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137991" w:rsidRDefault="00137991" w:rsidP="00137991">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137991">
        <w:rPr>
          <w:rFonts w:ascii="Benguiat Bk BT" w:hAnsi="Benguiat Bk BT"/>
          <w:b/>
          <w:sz w:val="44"/>
          <w:szCs w:val="44"/>
        </w:rPr>
        <w:t>Reglamento de Remoción de</w:t>
      </w:r>
    </w:p>
    <w:p w:rsidR="00137991" w:rsidRPr="00137991" w:rsidRDefault="00137991" w:rsidP="00137991">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137991">
        <w:rPr>
          <w:rFonts w:ascii="Benguiat Bk BT" w:hAnsi="Benguiat Bk BT"/>
          <w:b/>
          <w:sz w:val="44"/>
          <w:szCs w:val="44"/>
        </w:rPr>
        <w:t>Consejeras y Consejeros Distritales y</w:t>
      </w:r>
    </w:p>
    <w:p w:rsidR="00DA2CB6" w:rsidRPr="005D428A" w:rsidRDefault="00137991" w:rsidP="00137991">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137991">
        <w:rPr>
          <w:rFonts w:ascii="Benguiat Bk BT" w:hAnsi="Benguiat Bk BT"/>
          <w:b/>
          <w:sz w:val="44"/>
          <w:szCs w:val="44"/>
        </w:rPr>
        <w:t>Municipales Electorales del Instituto Electoral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Pr="004848B9"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Pr="004848B9"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B2162F">
        <w:rPr>
          <w:rFonts w:ascii="Arial" w:hAnsi="Arial" w:cs="Arial"/>
          <w:b/>
          <w:sz w:val="20"/>
        </w:rPr>
        <w:t xml:space="preserve">Anexo al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A31F8A">
        <w:rPr>
          <w:rFonts w:ascii="Arial" w:hAnsi="Arial" w:cs="Arial"/>
          <w:b/>
          <w:sz w:val="20"/>
        </w:rPr>
        <w:t>11</w:t>
      </w:r>
      <w:r w:rsidR="005A72AA">
        <w:rPr>
          <w:rFonts w:ascii="Arial" w:hAnsi="Arial" w:cs="Arial"/>
          <w:b/>
          <w:sz w:val="20"/>
        </w:rPr>
        <w:t xml:space="preserve"> </w:t>
      </w:r>
      <w:r w:rsidR="000728AB" w:rsidRPr="004848B9">
        <w:rPr>
          <w:rFonts w:ascii="Arial" w:hAnsi="Arial" w:cs="Arial"/>
          <w:b/>
          <w:sz w:val="20"/>
        </w:rPr>
        <w:t xml:space="preserve">de </w:t>
      </w:r>
      <w:r w:rsidR="00A31F8A">
        <w:rPr>
          <w:rFonts w:ascii="Arial" w:hAnsi="Arial" w:cs="Arial"/>
          <w:b/>
          <w:sz w:val="20"/>
        </w:rPr>
        <w:t>febrero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5A72AA">
        <w:rPr>
          <w:rFonts w:ascii="Arial" w:hAnsi="Arial" w:cs="Arial"/>
          <w:b/>
          <w:sz w:val="20"/>
        </w:rPr>
        <w:t>2</w:t>
      </w:r>
      <w:r w:rsidR="00CE76D3">
        <w:rPr>
          <w:rFonts w:ascii="Arial" w:hAnsi="Arial" w:cs="Arial"/>
          <w:b/>
          <w:sz w:val="20"/>
        </w:rPr>
        <w:t>1</w:t>
      </w:r>
      <w:r w:rsidR="00F37AF6" w:rsidRPr="004848B9">
        <w:rPr>
          <w:rFonts w:ascii="Arial" w:hAnsi="Arial" w:cs="Arial"/>
          <w:b/>
          <w:sz w:val="20"/>
        </w:rPr>
        <w:t>.</w:t>
      </w:r>
    </w:p>
    <w:p w:rsidR="001A0E74" w:rsidRPr="004848B9" w:rsidRDefault="004750B7" w:rsidP="00DA5A2E">
      <w:pPr>
        <w:rPr>
          <w:rFonts w:ascii="Arial" w:hAnsi="Arial" w:cs="Arial"/>
          <w:b/>
          <w:sz w:val="20"/>
          <w:szCs w:val="20"/>
          <w:lang w:val="es-MX" w:eastAsia="en-US"/>
        </w:rPr>
      </w:pPr>
      <w:r w:rsidRPr="004848B9">
        <w:rPr>
          <w:rFonts w:ascii="Arial" w:hAnsi="Arial" w:cs="Arial"/>
          <w:b/>
          <w:sz w:val="20"/>
          <w:szCs w:val="20"/>
          <w:lang w:val="es-MX" w:eastAsia="en-US"/>
        </w:rPr>
        <w:br w:type="page"/>
      </w:r>
    </w:p>
    <w:p w:rsidR="00CD1B12" w:rsidRDefault="00CD1B12" w:rsidP="00651674">
      <w:pPr>
        <w:suppressAutoHyphens/>
        <w:ind w:right="50"/>
        <w:jc w:val="both"/>
        <w:rPr>
          <w:rFonts w:ascii="Arial" w:hAnsi="Arial" w:cs="Arial"/>
          <w:color w:val="000000"/>
          <w:sz w:val="20"/>
          <w:szCs w:val="20"/>
          <w:lang w:val="es-MX" w:eastAsia="en-US"/>
        </w:rPr>
      </w:pPr>
    </w:p>
    <w:p w:rsidR="001669A1" w:rsidRPr="001669A1" w:rsidRDefault="001669A1" w:rsidP="001669A1">
      <w:pPr>
        <w:suppressAutoHyphens/>
        <w:ind w:right="50"/>
        <w:jc w:val="right"/>
        <w:rPr>
          <w:rFonts w:ascii="Arial" w:hAnsi="Arial" w:cs="Arial"/>
          <w:b/>
          <w:bCs/>
          <w:color w:val="000000"/>
          <w:sz w:val="20"/>
          <w:szCs w:val="20"/>
          <w:lang w:eastAsia="en-US"/>
        </w:rPr>
      </w:pPr>
      <w:r w:rsidRPr="001669A1">
        <w:rPr>
          <w:rFonts w:ascii="Arial" w:hAnsi="Arial" w:cs="Arial"/>
          <w:b/>
          <w:bCs/>
          <w:color w:val="000000"/>
          <w:sz w:val="20"/>
          <w:szCs w:val="20"/>
          <w:lang w:eastAsia="en-US"/>
        </w:rPr>
        <w:t>ACUERDO No. IETAM-A/CG-1</w:t>
      </w:r>
      <w:r w:rsidR="00B43601">
        <w:rPr>
          <w:rFonts w:ascii="Arial" w:hAnsi="Arial" w:cs="Arial"/>
          <w:b/>
          <w:bCs/>
          <w:color w:val="000000"/>
          <w:sz w:val="20"/>
          <w:szCs w:val="20"/>
          <w:lang w:eastAsia="en-US"/>
        </w:rPr>
        <w:t>6</w:t>
      </w:r>
      <w:r w:rsidRPr="001669A1">
        <w:rPr>
          <w:rFonts w:ascii="Arial" w:hAnsi="Arial" w:cs="Arial"/>
          <w:b/>
          <w:bCs/>
          <w:color w:val="000000"/>
          <w:sz w:val="20"/>
          <w:szCs w:val="20"/>
          <w:lang w:eastAsia="en-US"/>
        </w:rPr>
        <w:t>/2021</w:t>
      </w:r>
    </w:p>
    <w:p w:rsidR="001669A1" w:rsidRDefault="001669A1" w:rsidP="001669A1">
      <w:pPr>
        <w:suppressAutoHyphens/>
        <w:ind w:right="50"/>
        <w:jc w:val="both"/>
        <w:rPr>
          <w:rFonts w:ascii="Arial" w:hAnsi="Arial" w:cs="Arial"/>
          <w:b/>
          <w:color w:val="000000"/>
          <w:sz w:val="20"/>
          <w:szCs w:val="20"/>
          <w:lang w:eastAsia="en-US"/>
        </w:rPr>
      </w:pPr>
    </w:p>
    <w:p w:rsidR="00D9793D" w:rsidRPr="00D9793D" w:rsidRDefault="00D9793D" w:rsidP="00D9793D">
      <w:pPr>
        <w:jc w:val="both"/>
        <w:rPr>
          <w:rFonts w:ascii="Arial" w:hAnsi="Arial" w:cs="Arial"/>
          <w:b/>
          <w:color w:val="000000"/>
          <w:sz w:val="20"/>
          <w:szCs w:val="20"/>
          <w:lang w:eastAsia="en-US"/>
        </w:rPr>
      </w:pPr>
      <w:r w:rsidRPr="00D9793D">
        <w:rPr>
          <w:rFonts w:ascii="Arial" w:hAnsi="Arial" w:cs="Arial"/>
          <w:b/>
          <w:color w:val="000000"/>
          <w:sz w:val="20"/>
          <w:szCs w:val="20"/>
          <w:lang w:eastAsia="en-US"/>
        </w:rPr>
        <w:t>ACUERDO DEL CONSEJO GENERAL DEL INSTITUTO ELECTORAL DE TAMAULIPAS, POR EL QUE SE EXPIDE EL REGLAMENTO DE REMOCIÓN DE CONSEJERAS Y CONSEJEROS DISTRITALES Y MUNICIPALES ELECTORALES DEL INSTITUTO ELECTORAL DE TAMAULIPAS</w:t>
      </w:r>
    </w:p>
    <w:p w:rsidR="00D9793D" w:rsidRPr="00D9793D" w:rsidRDefault="00D9793D" w:rsidP="00D9793D">
      <w:pPr>
        <w:jc w:val="both"/>
        <w:rPr>
          <w:rFonts w:ascii="Arial" w:hAnsi="Arial" w:cs="Arial"/>
          <w:b/>
          <w:color w:val="000000"/>
          <w:sz w:val="20"/>
          <w:szCs w:val="20"/>
          <w:lang w:eastAsia="en-US"/>
        </w:rPr>
      </w:pPr>
    </w:p>
    <w:p w:rsidR="00D9793D" w:rsidRPr="00D9793D" w:rsidRDefault="00D9793D" w:rsidP="00D9793D">
      <w:pPr>
        <w:jc w:val="center"/>
        <w:rPr>
          <w:rFonts w:ascii="Arial" w:hAnsi="Arial" w:cs="Arial"/>
          <w:b/>
          <w:color w:val="000000"/>
          <w:sz w:val="20"/>
          <w:szCs w:val="20"/>
          <w:lang w:eastAsia="en-US"/>
        </w:rPr>
      </w:pPr>
      <w:r w:rsidRPr="00D9793D">
        <w:rPr>
          <w:rFonts w:ascii="Arial" w:hAnsi="Arial" w:cs="Arial"/>
          <w:b/>
          <w:color w:val="000000"/>
          <w:sz w:val="20"/>
          <w:szCs w:val="20"/>
          <w:lang w:eastAsia="en-US"/>
        </w:rPr>
        <w:t>GLOSARIO</w:t>
      </w:r>
    </w:p>
    <w:p w:rsidR="00D9793D" w:rsidRPr="00D9793D" w:rsidRDefault="00D9793D" w:rsidP="00D9793D">
      <w:pPr>
        <w:jc w:val="both"/>
        <w:rPr>
          <w:rFonts w:ascii="Arial" w:hAnsi="Arial" w:cs="Arial"/>
          <w:b/>
          <w:color w:val="000000"/>
          <w:sz w:val="20"/>
          <w:szCs w:val="20"/>
          <w:lang w:eastAsia="en-US"/>
        </w:rPr>
      </w:pPr>
    </w:p>
    <w:p w:rsidR="00D9793D" w:rsidRPr="00D9793D" w:rsidRDefault="00D9793D" w:rsidP="00D9793D">
      <w:pPr>
        <w:jc w:val="both"/>
        <w:rPr>
          <w:rFonts w:ascii="Arial" w:hAnsi="Arial" w:cs="Arial"/>
          <w:color w:val="000000"/>
          <w:sz w:val="20"/>
          <w:szCs w:val="20"/>
          <w:lang w:eastAsia="en-US"/>
        </w:rPr>
      </w:pPr>
      <w:r w:rsidRPr="00D9793D">
        <w:rPr>
          <w:rFonts w:ascii="Arial" w:hAnsi="Arial" w:cs="Arial"/>
          <w:b/>
          <w:color w:val="000000"/>
          <w:sz w:val="20"/>
          <w:szCs w:val="20"/>
          <w:lang w:eastAsia="en-US"/>
        </w:rPr>
        <w:t>Consejo General del IETAM:</w:t>
      </w:r>
      <w:r w:rsidRPr="00D9793D">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sidRPr="00D9793D">
        <w:rPr>
          <w:rFonts w:ascii="Arial" w:hAnsi="Arial" w:cs="Arial"/>
          <w:color w:val="000000"/>
          <w:sz w:val="20"/>
          <w:szCs w:val="20"/>
          <w:lang w:eastAsia="en-US"/>
        </w:rPr>
        <w:t>Consejo General del Instituto Electoral de Tamaulipas.</w:t>
      </w:r>
    </w:p>
    <w:p w:rsidR="006D616E" w:rsidRDefault="006D616E" w:rsidP="00D9793D">
      <w:pPr>
        <w:jc w:val="both"/>
        <w:rPr>
          <w:rFonts w:ascii="Arial" w:hAnsi="Arial" w:cs="Arial"/>
          <w:b/>
          <w:color w:val="000000"/>
          <w:sz w:val="20"/>
          <w:szCs w:val="20"/>
          <w:lang w:eastAsia="en-US"/>
        </w:rPr>
      </w:pPr>
    </w:p>
    <w:p w:rsidR="00D9793D" w:rsidRDefault="00D9793D" w:rsidP="00D9793D">
      <w:pPr>
        <w:jc w:val="both"/>
        <w:rPr>
          <w:rFonts w:ascii="Arial" w:hAnsi="Arial" w:cs="Arial"/>
          <w:color w:val="000000"/>
          <w:sz w:val="20"/>
          <w:szCs w:val="20"/>
          <w:lang w:eastAsia="en-US"/>
        </w:rPr>
      </w:pPr>
      <w:r w:rsidRPr="00D9793D">
        <w:rPr>
          <w:rFonts w:ascii="Arial" w:hAnsi="Arial" w:cs="Arial"/>
          <w:b/>
          <w:color w:val="000000"/>
          <w:sz w:val="20"/>
          <w:szCs w:val="20"/>
          <w:lang w:eastAsia="en-US"/>
        </w:rPr>
        <w:t>Consejo General del INE:</w:t>
      </w:r>
      <w:r w:rsidRPr="00D9793D">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sidRPr="00D9793D">
        <w:rPr>
          <w:rFonts w:ascii="Arial" w:hAnsi="Arial" w:cs="Arial"/>
          <w:color w:val="000000"/>
          <w:sz w:val="20"/>
          <w:szCs w:val="20"/>
          <w:lang w:eastAsia="en-US"/>
        </w:rPr>
        <w:t xml:space="preserve">Consejo General del Instituto Nacional Electoral. </w:t>
      </w:r>
    </w:p>
    <w:p w:rsidR="006D616E" w:rsidRDefault="006D616E" w:rsidP="00D9793D">
      <w:pPr>
        <w:jc w:val="both"/>
        <w:rPr>
          <w:rFonts w:ascii="Arial" w:hAnsi="Arial" w:cs="Arial"/>
          <w:b/>
          <w:color w:val="000000"/>
          <w:sz w:val="20"/>
          <w:szCs w:val="20"/>
          <w:lang w:eastAsia="en-US"/>
        </w:rPr>
      </w:pPr>
    </w:p>
    <w:p w:rsidR="00D9793D" w:rsidRDefault="00D9793D" w:rsidP="00D9793D">
      <w:pPr>
        <w:jc w:val="both"/>
        <w:rPr>
          <w:rFonts w:ascii="Arial" w:hAnsi="Arial" w:cs="Arial"/>
          <w:color w:val="000000"/>
          <w:sz w:val="20"/>
          <w:szCs w:val="20"/>
          <w:lang w:eastAsia="en-US"/>
        </w:rPr>
      </w:pPr>
      <w:r w:rsidRPr="00D9793D">
        <w:rPr>
          <w:rFonts w:ascii="Arial" w:hAnsi="Arial" w:cs="Arial"/>
          <w:b/>
          <w:color w:val="000000"/>
          <w:sz w:val="20"/>
          <w:szCs w:val="20"/>
          <w:lang w:eastAsia="en-US"/>
        </w:rPr>
        <w:t>Constitución Política del Estado:</w:t>
      </w:r>
      <w:r w:rsidRPr="00D9793D">
        <w:rPr>
          <w:rFonts w:ascii="Arial" w:hAnsi="Arial" w:cs="Arial"/>
          <w:b/>
          <w:color w:val="000000"/>
          <w:sz w:val="20"/>
          <w:szCs w:val="20"/>
          <w:lang w:eastAsia="en-US"/>
        </w:rPr>
        <w:tab/>
      </w:r>
      <w:r>
        <w:rPr>
          <w:rFonts w:ascii="Arial" w:hAnsi="Arial" w:cs="Arial"/>
          <w:b/>
          <w:color w:val="000000"/>
          <w:sz w:val="20"/>
          <w:szCs w:val="20"/>
          <w:lang w:eastAsia="en-US"/>
        </w:rPr>
        <w:tab/>
      </w:r>
      <w:r w:rsidRPr="00D9793D">
        <w:rPr>
          <w:rFonts w:ascii="Arial" w:hAnsi="Arial" w:cs="Arial"/>
          <w:color w:val="000000"/>
          <w:sz w:val="20"/>
          <w:szCs w:val="20"/>
          <w:lang w:eastAsia="en-US"/>
        </w:rPr>
        <w:t xml:space="preserve">Constitución Política del Estado de Tamaulipas. </w:t>
      </w:r>
    </w:p>
    <w:p w:rsidR="006D616E" w:rsidRDefault="006D616E" w:rsidP="00D9793D">
      <w:pPr>
        <w:jc w:val="both"/>
        <w:rPr>
          <w:rFonts w:ascii="Arial" w:hAnsi="Arial" w:cs="Arial"/>
          <w:b/>
          <w:color w:val="000000"/>
          <w:sz w:val="20"/>
          <w:szCs w:val="20"/>
          <w:lang w:eastAsia="en-US"/>
        </w:rPr>
      </w:pPr>
    </w:p>
    <w:p w:rsidR="00D9793D" w:rsidRDefault="00D9793D" w:rsidP="00D9793D">
      <w:pPr>
        <w:jc w:val="both"/>
        <w:rPr>
          <w:rFonts w:ascii="Arial" w:hAnsi="Arial" w:cs="Arial"/>
          <w:color w:val="000000"/>
          <w:sz w:val="20"/>
          <w:szCs w:val="20"/>
          <w:lang w:eastAsia="en-US"/>
        </w:rPr>
      </w:pPr>
      <w:r w:rsidRPr="00D9793D">
        <w:rPr>
          <w:rFonts w:ascii="Arial" w:hAnsi="Arial" w:cs="Arial"/>
          <w:b/>
          <w:color w:val="000000"/>
          <w:sz w:val="20"/>
          <w:szCs w:val="20"/>
          <w:lang w:eastAsia="en-US"/>
        </w:rPr>
        <w:t>Constitución Política Federal:</w:t>
      </w:r>
      <w:r w:rsidRPr="00D9793D">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sidRPr="00D9793D">
        <w:rPr>
          <w:rFonts w:ascii="Arial" w:hAnsi="Arial" w:cs="Arial"/>
          <w:color w:val="000000"/>
          <w:sz w:val="20"/>
          <w:szCs w:val="20"/>
          <w:lang w:eastAsia="en-US"/>
        </w:rPr>
        <w:t xml:space="preserve">Constitución Política de los Estados Unidos Mexicanos. </w:t>
      </w:r>
    </w:p>
    <w:p w:rsidR="006D616E" w:rsidRDefault="006D616E" w:rsidP="00D9793D">
      <w:pPr>
        <w:jc w:val="both"/>
        <w:rPr>
          <w:rFonts w:ascii="Arial" w:hAnsi="Arial" w:cs="Arial"/>
          <w:b/>
          <w:color w:val="000000"/>
          <w:sz w:val="20"/>
          <w:szCs w:val="20"/>
          <w:lang w:eastAsia="en-US"/>
        </w:rPr>
      </w:pPr>
    </w:p>
    <w:p w:rsidR="00D9793D" w:rsidRPr="00D9793D" w:rsidRDefault="00D9793D" w:rsidP="00D9793D">
      <w:pPr>
        <w:jc w:val="both"/>
        <w:rPr>
          <w:rFonts w:ascii="Arial" w:hAnsi="Arial" w:cs="Arial"/>
          <w:color w:val="000000"/>
          <w:sz w:val="20"/>
          <w:szCs w:val="20"/>
          <w:lang w:eastAsia="en-US"/>
        </w:rPr>
      </w:pPr>
      <w:r w:rsidRPr="00D9793D">
        <w:rPr>
          <w:rFonts w:ascii="Arial" w:hAnsi="Arial" w:cs="Arial"/>
          <w:b/>
          <w:color w:val="000000"/>
          <w:sz w:val="20"/>
          <w:szCs w:val="20"/>
          <w:lang w:eastAsia="en-US"/>
        </w:rPr>
        <w:t>IETAM:</w:t>
      </w:r>
      <w:r w:rsidRPr="00D9793D">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sidRPr="00D9793D">
        <w:rPr>
          <w:rFonts w:ascii="Arial" w:hAnsi="Arial" w:cs="Arial"/>
          <w:color w:val="000000"/>
          <w:sz w:val="20"/>
          <w:szCs w:val="20"/>
          <w:lang w:eastAsia="en-US"/>
        </w:rPr>
        <w:t>Instituto Electoral de Tamaulipas.</w:t>
      </w:r>
    </w:p>
    <w:p w:rsidR="006D616E" w:rsidRDefault="006D616E" w:rsidP="00D9793D">
      <w:pPr>
        <w:jc w:val="both"/>
        <w:rPr>
          <w:rFonts w:ascii="Arial" w:hAnsi="Arial" w:cs="Arial"/>
          <w:b/>
          <w:color w:val="000000"/>
          <w:sz w:val="20"/>
          <w:szCs w:val="20"/>
          <w:lang w:eastAsia="en-US"/>
        </w:rPr>
      </w:pPr>
    </w:p>
    <w:p w:rsidR="00D9793D" w:rsidRPr="00D9793D" w:rsidRDefault="00D9793D" w:rsidP="00D9793D">
      <w:pPr>
        <w:jc w:val="both"/>
        <w:rPr>
          <w:rFonts w:ascii="Arial" w:hAnsi="Arial" w:cs="Arial"/>
          <w:color w:val="000000"/>
          <w:sz w:val="20"/>
          <w:szCs w:val="20"/>
          <w:lang w:eastAsia="en-US"/>
        </w:rPr>
      </w:pPr>
      <w:r w:rsidRPr="00D9793D">
        <w:rPr>
          <w:rFonts w:ascii="Arial" w:hAnsi="Arial" w:cs="Arial"/>
          <w:b/>
          <w:color w:val="000000"/>
          <w:sz w:val="20"/>
          <w:szCs w:val="20"/>
          <w:lang w:eastAsia="en-US"/>
        </w:rPr>
        <w:t>INE:</w:t>
      </w:r>
      <w:r w:rsidRPr="00D9793D">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sidRPr="00D9793D">
        <w:rPr>
          <w:rFonts w:ascii="Arial" w:hAnsi="Arial" w:cs="Arial"/>
          <w:color w:val="000000"/>
          <w:sz w:val="20"/>
          <w:szCs w:val="20"/>
          <w:lang w:eastAsia="en-US"/>
        </w:rPr>
        <w:t>Instituto Nacional Electoral.</w:t>
      </w:r>
    </w:p>
    <w:p w:rsidR="006D616E" w:rsidRDefault="006D616E" w:rsidP="00D9793D">
      <w:pPr>
        <w:jc w:val="both"/>
        <w:rPr>
          <w:rFonts w:ascii="Arial" w:hAnsi="Arial" w:cs="Arial"/>
          <w:b/>
          <w:color w:val="000000"/>
          <w:sz w:val="20"/>
          <w:szCs w:val="20"/>
          <w:lang w:eastAsia="en-US"/>
        </w:rPr>
      </w:pPr>
    </w:p>
    <w:p w:rsidR="00D9793D" w:rsidRPr="00D9793D" w:rsidRDefault="00D9793D" w:rsidP="00D9793D">
      <w:pPr>
        <w:jc w:val="both"/>
        <w:rPr>
          <w:rFonts w:ascii="Arial" w:hAnsi="Arial" w:cs="Arial"/>
          <w:color w:val="000000"/>
          <w:sz w:val="20"/>
          <w:szCs w:val="20"/>
          <w:lang w:eastAsia="en-US"/>
        </w:rPr>
      </w:pPr>
      <w:r w:rsidRPr="00D9793D">
        <w:rPr>
          <w:rFonts w:ascii="Arial" w:hAnsi="Arial" w:cs="Arial"/>
          <w:b/>
          <w:color w:val="000000"/>
          <w:sz w:val="20"/>
          <w:szCs w:val="20"/>
          <w:lang w:eastAsia="en-US"/>
        </w:rPr>
        <w:t>Ley Electoral Local:</w:t>
      </w:r>
      <w:r w:rsidRPr="00D9793D">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sidRPr="00D9793D">
        <w:rPr>
          <w:rFonts w:ascii="Arial" w:hAnsi="Arial" w:cs="Arial"/>
          <w:color w:val="000000"/>
          <w:sz w:val="20"/>
          <w:szCs w:val="20"/>
          <w:lang w:eastAsia="en-US"/>
        </w:rPr>
        <w:t>Ley Electoral del Estado de Tamaulipas.</w:t>
      </w:r>
    </w:p>
    <w:p w:rsidR="006D616E" w:rsidRDefault="006D616E" w:rsidP="00266807">
      <w:pPr>
        <w:ind w:left="4253" w:hanging="4253"/>
        <w:jc w:val="both"/>
        <w:rPr>
          <w:rFonts w:ascii="Arial" w:hAnsi="Arial" w:cs="Arial"/>
          <w:b/>
          <w:color w:val="000000"/>
          <w:sz w:val="20"/>
          <w:szCs w:val="20"/>
          <w:lang w:eastAsia="en-US"/>
        </w:rPr>
      </w:pPr>
    </w:p>
    <w:p w:rsidR="00D9793D" w:rsidRPr="00D9793D" w:rsidRDefault="00D9793D" w:rsidP="00266807">
      <w:pPr>
        <w:ind w:left="4253" w:hanging="4253"/>
        <w:jc w:val="both"/>
        <w:rPr>
          <w:rFonts w:ascii="Arial" w:hAnsi="Arial" w:cs="Arial"/>
          <w:color w:val="000000"/>
          <w:sz w:val="20"/>
          <w:szCs w:val="20"/>
          <w:lang w:eastAsia="en-US"/>
        </w:rPr>
      </w:pPr>
      <w:r w:rsidRPr="00D9793D">
        <w:rPr>
          <w:rFonts w:ascii="Arial" w:hAnsi="Arial" w:cs="Arial"/>
          <w:b/>
          <w:color w:val="000000"/>
          <w:sz w:val="20"/>
          <w:szCs w:val="20"/>
          <w:lang w:eastAsia="en-US"/>
        </w:rPr>
        <w:t>LGIPE:</w:t>
      </w:r>
      <w:r>
        <w:rPr>
          <w:rFonts w:ascii="Arial" w:hAnsi="Arial" w:cs="Arial"/>
          <w:b/>
          <w:color w:val="000000"/>
          <w:sz w:val="20"/>
          <w:szCs w:val="20"/>
          <w:lang w:eastAsia="en-US"/>
        </w:rPr>
        <w:tab/>
      </w:r>
      <w:r w:rsidRPr="00D9793D">
        <w:rPr>
          <w:rFonts w:ascii="Arial" w:hAnsi="Arial" w:cs="Arial"/>
          <w:color w:val="000000"/>
          <w:sz w:val="20"/>
          <w:szCs w:val="20"/>
          <w:lang w:eastAsia="en-US"/>
        </w:rPr>
        <w:t>Ley General de Instituciones y Procedimientos Electorales.</w:t>
      </w:r>
    </w:p>
    <w:p w:rsidR="006D616E" w:rsidRDefault="006D616E" w:rsidP="00D9793D">
      <w:pPr>
        <w:jc w:val="both"/>
        <w:rPr>
          <w:rFonts w:ascii="Arial" w:hAnsi="Arial" w:cs="Arial"/>
          <w:b/>
          <w:color w:val="000000"/>
          <w:sz w:val="20"/>
          <w:szCs w:val="20"/>
          <w:lang w:eastAsia="en-US"/>
        </w:rPr>
      </w:pPr>
    </w:p>
    <w:p w:rsidR="00D9793D" w:rsidRPr="00D9793D" w:rsidRDefault="00D9793D" w:rsidP="00D9793D">
      <w:pPr>
        <w:jc w:val="both"/>
        <w:rPr>
          <w:rFonts w:ascii="Arial" w:hAnsi="Arial" w:cs="Arial"/>
          <w:color w:val="000000"/>
          <w:sz w:val="20"/>
          <w:szCs w:val="20"/>
          <w:lang w:eastAsia="en-US"/>
        </w:rPr>
      </w:pPr>
      <w:r w:rsidRPr="00D9793D">
        <w:rPr>
          <w:rFonts w:ascii="Arial" w:hAnsi="Arial" w:cs="Arial"/>
          <w:b/>
          <w:color w:val="000000"/>
          <w:sz w:val="20"/>
          <w:szCs w:val="20"/>
          <w:lang w:eastAsia="en-US"/>
        </w:rPr>
        <w:t>POE:</w:t>
      </w:r>
      <w:r w:rsidRPr="00D9793D">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Pr>
          <w:rFonts w:ascii="Arial" w:hAnsi="Arial" w:cs="Arial"/>
          <w:b/>
          <w:color w:val="000000"/>
          <w:sz w:val="20"/>
          <w:szCs w:val="20"/>
          <w:lang w:eastAsia="en-US"/>
        </w:rPr>
        <w:tab/>
      </w:r>
      <w:r w:rsidRPr="00D9793D">
        <w:rPr>
          <w:rFonts w:ascii="Arial" w:hAnsi="Arial" w:cs="Arial"/>
          <w:color w:val="000000"/>
          <w:sz w:val="20"/>
          <w:szCs w:val="20"/>
          <w:lang w:eastAsia="en-US"/>
        </w:rPr>
        <w:t>Periódico Oficial del Estado de Tamaulipas.</w:t>
      </w:r>
    </w:p>
    <w:p w:rsidR="006D616E" w:rsidRDefault="006D616E" w:rsidP="00266807">
      <w:pPr>
        <w:ind w:left="4253" w:hanging="4253"/>
        <w:jc w:val="both"/>
        <w:rPr>
          <w:rFonts w:ascii="Arial" w:hAnsi="Arial" w:cs="Arial"/>
          <w:b/>
          <w:color w:val="000000"/>
          <w:sz w:val="20"/>
          <w:szCs w:val="20"/>
          <w:lang w:eastAsia="en-US"/>
        </w:rPr>
      </w:pPr>
    </w:p>
    <w:p w:rsidR="00D9793D" w:rsidRPr="00D9793D" w:rsidRDefault="00D9793D" w:rsidP="00266807">
      <w:pPr>
        <w:ind w:left="4253" w:hanging="4253"/>
        <w:jc w:val="both"/>
        <w:rPr>
          <w:rFonts w:ascii="Arial" w:hAnsi="Arial" w:cs="Arial"/>
          <w:color w:val="000000"/>
          <w:sz w:val="20"/>
          <w:szCs w:val="20"/>
          <w:lang w:eastAsia="en-US"/>
        </w:rPr>
      </w:pPr>
      <w:r w:rsidRPr="00D9793D">
        <w:rPr>
          <w:rFonts w:ascii="Arial" w:hAnsi="Arial" w:cs="Arial"/>
          <w:b/>
          <w:color w:val="000000"/>
          <w:sz w:val="20"/>
          <w:szCs w:val="20"/>
          <w:lang w:eastAsia="en-US"/>
        </w:rPr>
        <w:t>Reglamento de Remoción:</w:t>
      </w:r>
      <w:r w:rsidRPr="00D9793D">
        <w:rPr>
          <w:rFonts w:ascii="Arial" w:hAnsi="Arial" w:cs="Arial"/>
          <w:b/>
          <w:color w:val="000000"/>
          <w:sz w:val="20"/>
          <w:szCs w:val="20"/>
          <w:lang w:eastAsia="en-US"/>
        </w:rPr>
        <w:tab/>
      </w:r>
      <w:r>
        <w:rPr>
          <w:rFonts w:ascii="Arial" w:hAnsi="Arial" w:cs="Arial"/>
          <w:b/>
          <w:color w:val="000000"/>
          <w:sz w:val="20"/>
          <w:szCs w:val="20"/>
          <w:lang w:eastAsia="en-US"/>
        </w:rPr>
        <w:tab/>
      </w:r>
      <w:r w:rsidRPr="00D9793D">
        <w:rPr>
          <w:rFonts w:ascii="Arial" w:hAnsi="Arial" w:cs="Arial"/>
          <w:color w:val="000000"/>
          <w:sz w:val="20"/>
          <w:szCs w:val="20"/>
          <w:lang w:eastAsia="en-US"/>
        </w:rPr>
        <w:t>Reglamento de Remoción de Consejeras y Consejeros de los</w:t>
      </w:r>
      <w:r>
        <w:rPr>
          <w:rFonts w:ascii="Arial" w:hAnsi="Arial" w:cs="Arial"/>
          <w:color w:val="000000"/>
          <w:sz w:val="20"/>
          <w:szCs w:val="20"/>
          <w:lang w:eastAsia="en-US"/>
        </w:rPr>
        <w:t xml:space="preserve"> </w:t>
      </w:r>
      <w:r w:rsidRPr="00D9793D">
        <w:rPr>
          <w:rFonts w:ascii="Arial" w:hAnsi="Arial" w:cs="Arial"/>
          <w:color w:val="000000"/>
          <w:sz w:val="20"/>
          <w:szCs w:val="20"/>
          <w:lang w:eastAsia="en-US"/>
        </w:rPr>
        <w:t>Consejos Electorales Distritales y Municipales del Instituto Electoral de Tamaulipas.</w:t>
      </w:r>
    </w:p>
    <w:p w:rsidR="00D9793D" w:rsidRPr="00D9793D" w:rsidRDefault="00D9793D" w:rsidP="00D9793D">
      <w:pPr>
        <w:jc w:val="both"/>
        <w:rPr>
          <w:rFonts w:ascii="Arial" w:hAnsi="Arial" w:cs="Arial"/>
          <w:color w:val="000000"/>
          <w:sz w:val="20"/>
          <w:szCs w:val="20"/>
          <w:lang w:eastAsia="en-US"/>
        </w:rPr>
      </w:pPr>
    </w:p>
    <w:p w:rsidR="00D9793D" w:rsidRPr="00D9793D" w:rsidRDefault="00D9793D" w:rsidP="00D9793D">
      <w:pPr>
        <w:jc w:val="center"/>
        <w:rPr>
          <w:rFonts w:ascii="Arial" w:hAnsi="Arial" w:cs="Arial"/>
          <w:b/>
          <w:bCs/>
          <w:color w:val="000000"/>
          <w:sz w:val="20"/>
          <w:szCs w:val="20"/>
          <w:lang w:eastAsia="en-US"/>
        </w:rPr>
      </w:pPr>
      <w:r w:rsidRPr="00D9793D">
        <w:rPr>
          <w:rFonts w:ascii="Arial" w:hAnsi="Arial" w:cs="Arial"/>
          <w:b/>
          <w:bCs/>
          <w:color w:val="000000"/>
          <w:sz w:val="20"/>
          <w:szCs w:val="20"/>
          <w:lang w:eastAsia="en-US"/>
        </w:rPr>
        <w:t>A N T E C E D E N T E S</w:t>
      </w:r>
    </w:p>
    <w:p w:rsidR="00D9793D" w:rsidRPr="00D9793D" w:rsidRDefault="00D9793D" w:rsidP="00D9793D">
      <w:pPr>
        <w:jc w:val="both"/>
        <w:rPr>
          <w:rFonts w:ascii="Arial" w:hAnsi="Arial" w:cs="Arial"/>
          <w:b/>
          <w:color w:val="000000"/>
          <w:sz w:val="20"/>
          <w:szCs w:val="20"/>
          <w:lang w:eastAsia="en-US"/>
        </w:rPr>
      </w:pPr>
    </w:p>
    <w:p w:rsidR="00D9793D" w:rsidRPr="00D9793D" w:rsidRDefault="00D9793D" w:rsidP="00324748">
      <w:pPr>
        <w:numPr>
          <w:ilvl w:val="0"/>
          <w:numId w:val="30"/>
        </w:numPr>
        <w:tabs>
          <w:tab w:val="left" w:pos="567"/>
        </w:tabs>
        <w:ind w:left="0" w:firstLine="0"/>
        <w:jc w:val="both"/>
        <w:rPr>
          <w:rFonts w:ascii="Arial" w:hAnsi="Arial" w:cs="Arial"/>
          <w:color w:val="000000"/>
          <w:sz w:val="20"/>
          <w:szCs w:val="20"/>
          <w:lang w:eastAsia="en-US"/>
        </w:rPr>
      </w:pPr>
      <w:r w:rsidRPr="00D9793D">
        <w:rPr>
          <w:rFonts w:ascii="Arial" w:hAnsi="Arial" w:cs="Arial"/>
          <w:color w:val="000000"/>
          <w:sz w:val="20"/>
          <w:szCs w:val="20"/>
          <w:lang w:eastAsia="en-US"/>
        </w:rPr>
        <w:t>El 13 de junio de 2015 se publicaron en el POE los decretos LXII-596, por el cual se reformaron, adicionaron y derogaron diversas disposiciones de la Constitución Política del Estado en materia político electoral y LXII-597 mediante el cual se abrogó el Código Electoral para el Estado de Tamaulipas y se expidió la Ley Electoral Local.</w:t>
      </w:r>
    </w:p>
    <w:p w:rsidR="00D9793D" w:rsidRPr="00D9793D" w:rsidRDefault="00D9793D" w:rsidP="00324748">
      <w:pPr>
        <w:numPr>
          <w:ilvl w:val="0"/>
          <w:numId w:val="30"/>
        </w:numPr>
        <w:tabs>
          <w:tab w:val="left" w:pos="567"/>
        </w:tabs>
        <w:spacing w:before="200"/>
        <w:ind w:left="0" w:firstLine="0"/>
        <w:jc w:val="both"/>
        <w:rPr>
          <w:rFonts w:ascii="Arial" w:hAnsi="Arial" w:cs="Arial"/>
          <w:color w:val="000000"/>
          <w:sz w:val="20"/>
          <w:szCs w:val="20"/>
          <w:lang w:eastAsia="en-US"/>
        </w:rPr>
      </w:pPr>
      <w:r w:rsidRPr="00D9793D">
        <w:rPr>
          <w:rFonts w:ascii="Arial" w:hAnsi="Arial" w:cs="Arial"/>
          <w:color w:val="000000"/>
          <w:sz w:val="20"/>
          <w:szCs w:val="20"/>
          <w:lang w:eastAsia="en-US"/>
        </w:rPr>
        <w:t>El 30 de enero de 2020, mediante Acuerdo N° IETAM-A/CG-03/2020, se aprobó la integración de las comisiones permanentes y especiales del Consejo General del IETAM.</w:t>
      </w:r>
    </w:p>
    <w:p w:rsidR="00D9793D" w:rsidRPr="00D9793D" w:rsidRDefault="00D9793D" w:rsidP="00324748">
      <w:pPr>
        <w:numPr>
          <w:ilvl w:val="0"/>
          <w:numId w:val="30"/>
        </w:numPr>
        <w:tabs>
          <w:tab w:val="left" w:pos="567"/>
        </w:tabs>
        <w:spacing w:before="200"/>
        <w:ind w:left="0" w:firstLine="0"/>
        <w:jc w:val="both"/>
        <w:rPr>
          <w:rFonts w:ascii="Arial" w:hAnsi="Arial" w:cs="Arial"/>
          <w:color w:val="000000"/>
          <w:sz w:val="20"/>
          <w:szCs w:val="20"/>
          <w:lang w:eastAsia="en-US"/>
        </w:rPr>
      </w:pPr>
      <w:r w:rsidRPr="00D9793D">
        <w:rPr>
          <w:rFonts w:ascii="Arial" w:hAnsi="Arial" w:cs="Arial"/>
          <w:color w:val="000000"/>
          <w:sz w:val="20"/>
          <w:szCs w:val="20"/>
          <w:lang w:eastAsia="en-US"/>
        </w:rPr>
        <w:t>El día 24 de abril de 2020, el Consejo General del IETAM, aprobó el Acuerdo No. IETAM-A/CG-08/2020, por el que se autoriza la celebración de sesiones virtuales o a distancia del Consejo General, comisiones y comités a través de herramientas tecnológicas, durante el periodo de medidas sanitarias derivado de la pandemia COVID19.</w:t>
      </w:r>
    </w:p>
    <w:p w:rsidR="00D9793D" w:rsidRPr="00D9793D" w:rsidRDefault="00D9793D" w:rsidP="00324748">
      <w:pPr>
        <w:numPr>
          <w:ilvl w:val="0"/>
          <w:numId w:val="30"/>
        </w:numPr>
        <w:tabs>
          <w:tab w:val="left" w:pos="567"/>
        </w:tabs>
        <w:spacing w:before="200"/>
        <w:ind w:left="0" w:firstLine="0"/>
        <w:jc w:val="both"/>
        <w:rPr>
          <w:rFonts w:ascii="Arial" w:hAnsi="Arial" w:cs="Arial"/>
          <w:color w:val="000000"/>
          <w:sz w:val="20"/>
          <w:szCs w:val="20"/>
          <w:lang w:eastAsia="en-US"/>
        </w:rPr>
      </w:pPr>
      <w:r w:rsidRPr="00D9793D">
        <w:rPr>
          <w:rFonts w:ascii="Arial" w:hAnsi="Arial" w:cs="Arial"/>
          <w:color w:val="000000"/>
          <w:sz w:val="20"/>
          <w:szCs w:val="20"/>
          <w:lang w:eastAsia="en-US"/>
        </w:rPr>
        <w:t>El 12 de mayo de 2020, el Consejo General del IETAM emitió el Acuerdo N° IETAM-A/CG-10/2020, por el que se aprobó la creación de la Comisión de Normatividad, en la que se determinó integrar a las representaciones de los partidos políticos acreditados ante el referido Consejo General del IETAM, con derecho a voz.</w:t>
      </w:r>
    </w:p>
    <w:p w:rsidR="00D9793D" w:rsidRPr="00D9793D" w:rsidRDefault="00D9793D" w:rsidP="00324748">
      <w:pPr>
        <w:numPr>
          <w:ilvl w:val="0"/>
          <w:numId w:val="30"/>
        </w:numPr>
        <w:tabs>
          <w:tab w:val="left" w:pos="567"/>
        </w:tabs>
        <w:spacing w:before="200"/>
        <w:ind w:left="0" w:firstLine="0"/>
        <w:jc w:val="both"/>
        <w:rPr>
          <w:rFonts w:ascii="Arial" w:hAnsi="Arial" w:cs="Arial"/>
          <w:color w:val="000000"/>
          <w:sz w:val="20"/>
          <w:szCs w:val="20"/>
          <w:lang w:eastAsia="en-US"/>
        </w:rPr>
      </w:pPr>
      <w:r w:rsidRPr="00D9793D">
        <w:rPr>
          <w:rFonts w:ascii="Arial" w:hAnsi="Arial" w:cs="Arial"/>
          <w:color w:val="000000"/>
          <w:sz w:val="20"/>
          <w:szCs w:val="20"/>
          <w:lang w:eastAsia="en-US"/>
        </w:rPr>
        <w:lastRenderedPageBreak/>
        <w:t>El 13 de junio de 2020, se publicó en el POE, la última reforma aplicada a la Ley Electoral Local, en tanto que la Declaratoria de Invalidez de diversas disposiciones por sentencia de la Suprema Corte de Justicia de la Nación en la Acción de Inconstitucionalidad 140/2020 y su acumulada 145/2020, fue notificada al Honorable Congreso del Estado para efectos legales el 8 de septiembre de 2020.</w:t>
      </w:r>
    </w:p>
    <w:p w:rsidR="00D9793D" w:rsidRPr="00D9793D" w:rsidRDefault="00D9793D" w:rsidP="00324748">
      <w:pPr>
        <w:numPr>
          <w:ilvl w:val="0"/>
          <w:numId w:val="30"/>
        </w:numPr>
        <w:tabs>
          <w:tab w:val="left" w:pos="567"/>
        </w:tabs>
        <w:spacing w:before="200"/>
        <w:ind w:left="0" w:firstLine="0"/>
        <w:jc w:val="both"/>
        <w:rPr>
          <w:rFonts w:ascii="Arial" w:hAnsi="Arial" w:cs="Arial"/>
          <w:color w:val="000000"/>
          <w:sz w:val="20"/>
          <w:szCs w:val="20"/>
          <w:lang w:eastAsia="en-US"/>
        </w:rPr>
      </w:pPr>
      <w:r w:rsidRPr="00D9793D">
        <w:rPr>
          <w:rFonts w:ascii="Arial" w:hAnsi="Arial" w:cs="Arial"/>
          <w:color w:val="000000"/>
          <w:sz w:val="20"/>
          <w:szCs w:val="20"/>
          <w:lang w:eastAsia="en-US"/>
        </w:rPr>
        <w:t>El 29 de junio de 2020, el Consejo General del IETAM, en sesión extraordinaria mediante Acuerdo número IETAM-A/CG-12/2020, aprobó el Reglamento para los procedimientos de Selección y Designación de las Consejeras y los Consejeros Electorales de los Consejos Distritales y Municipales Electorales del Instituto Electoral de Tamaulipas.</w:t>
      </w:r>
    </w:p>
    <w:p w:rsidR="00D9793D" w:rsidRPr="00D9793D" w:rsidRDefault="00D9793D" w:rsidP="00324748">
      <w:pPr>
        <w:numPr>
          <w:ilvl w:val="0"/>
          <w:numId w:val="30"/>
        </w:numPr>
        <w:tabs>
          <w:tab w:val="left" w:pos="567"/>
        </w:tabs>
        <w:spacing w:before="200"/>
        <w:ind w:left="0" w:firstLine="0"/>
        <w:jc w:val="both"/>
        <w:rPr>
          <w:rFonts w:ascii="Arial" w:hAnsi="Arial" w:cs="Arial"/>
          <w:color w:val="000000"/>
          <w:sz w:val="20"/>
          <w:szCs w:val="20"/>
          <w:lang w:eastAsia="en-US"/>
        </w:rPr>
      </w:pPr>
      <w:r w:rsidRPr="00D9793D">
        <w:rPr>
          <w:rFonts w:ascii="Arial" w:hAnsi="Arial" w:cs="Arial"/>
          <w:color w:val="000000"/>
          <w:sz w:val="20"/>
          <w:szCs w:val="20"/>
          <w:lang w:eastAsia="en-US"/>
        </w:rPr>
        <w:t>En fechas 17 de noviembre, 04 y 14 de diciembre, todas del año 2020, se llevaron a cabo las reuniones de trabajo de la Comisión de Normatividad, tendentes a la elaboración del presente Reglamento de Remoción.</w:t>
      </w:r>
    </w:p>
    <w:p w:rsidR="00D9793D" w:rsidRPr="00D9793D" w:rsidRDefault="00D9793D" w:rsidP="00324748">
      <w:pPr>
        <w:numPr>
          <w:ilvl w:val="0"/>
          <w:numId w:val="30"/>
        </w:numPr>
        <w:tabs>
          <w:tab w:val="left" w:pos="567"/>
        </w:tabs>
        <w:spacing w:before="200"/>
        <w:ind w:left="0" w:firstLine="0"/>
        <w:jc w:val="both"/>
        <w:rPr>
          <w:rFonts w:ascii="Arial" w:hAnsi="Arial" w:cs="Arial"/>
          <w:color w:val="000000"/>
          <w:sz w:val="20"/>
          <w:szCs w:val="20"/>
          <w:lang w:eastAsia="en-US"/>
        </w:rPr>
      </w:pPr>
      <w:r w:rsidRPr="00D9793D">
        <w:rPr>
          <w:rFonts w:ascii="Arial" w:hAnsi="Arial" w:cs="Arial"/>
          <w:color w:val="000000"/>
          <w:sz w:val="20"/>
          <w:szCs w:val="20"/>
          <w:lang w:eastAsia="en-US"/>
        </w:rPr>
        <w:t>En Sesión celebrada el 02 de febrero del 2021, la Comisión Especial, aprobó el anteproyecto de acuerdo por el que se expide el Reglamento de Remoción de Consejeras y Consejeros Distritales y Municipales Electorales del Instituto Electoral de Tamaulipas.</w:t>
      </w:r>
    </w:p>
    <w:p w:rsidR="00D9793D" w:rsidRPr="00D9793D" w:rsidRDefault="00D9793D" w:rsidP="00324748">
      <w:pPr>
        <w:numPr>
          <w:ilvl w:val="0"/>
          <w:numId w:val="30"/>
        </w:numPr>
        <w:tabs>
          <w:tab w:val="left" w:pos="567"/>
        </w:tabs>
        <w:spacing w:before="200"/>
        <w:ind w:left="0" w:firstLine="0"/>
        <w:jc w:val="both"/>
        <w:rPr>
          <w:rFonts w:ascii="Arial" w:hAnsi="Arial" w:cs="Arial"/>
          <w:color w:val="000000"/>
          <w:sz w:val="20"/>
          <w:szCs w:val="20"/>
          <w:lang w:eastAsia="en-US"/>
        </w:rPr>
      </w:pPr>
      <w:r w:rsidRPr="00D9793D">
        <w:rPr>
          <w:rFonts w:ascii="Arial" w:hAnsi="Arial" w:cs="Arial"/>
          <w:color w:val="000000"/>
          <w:sz w:val="20"/>
          <w:szCs w:val="20"/>
          <w:lang w:eastAsia="en-US"/>
        </w:rPr>
        <w:t>En fecha 03 de febrero, mediante oficio CEN-036/2021 , la Comisión Especial turnó a la Presidencia del IETAM, el proyecto de Acuerdo del Consejo General del Instituto Electoral de Tamaulipas, por el que se expide el Reglamento de Remoción de Consejeras y Consejeros Distritales y Municipales Electorales del Instituto Electoral de Tamaulipas, a efecto de que se incluyera en el orden del día, en la siguiente sesión del Consejo General del IETAM, para su discusión y, en su caso, aprobación.</w:t>
      </w:r>
    </w:p>
    <w:p w:rsidR="00E651E9" w:rsidRDefault="00E651E9" w:rsidP="005D6F73">
      <w:pPr>
        <w:jc w:val="both"/>
        <w:rPr>
          <w:rFonts w:ascii="Arial" w:hAnsi="Arial" w:cs="Arial"/>
          <w:color w:val="000000"/>
          <w:sz w:val="20"/>
          <w:szCs w:val="20"/>
          <w:lang w:val="es-MX" w:eastAsia="en-US"/>
        </w:rPr>
      </w:pPr>
    </w:p>
    <w:p w:rsidR="00D37728" w:rsidRDefault="00D37728" w:rsidP="00D37728">
      <w:pPr>
        <w:jc w:val="center"/>
        <w:rPr>
          <w:rFonts w:ascii="Arial" w:hAnsi="Arial" w:cs="Arial"/>
          <w:b/>
          <w:bCs/>
          <w:color w:val="000000"/>
          <w:sz w:val="20"/>
          <w:szCs w:val="20"/>
          <w:lang w:eastAsia="en-US"/>
        </w:rPr>
      </w:pPr>
      <w:r w:rsidRPr="00D37728">
        <w:rPr>
          <w:rFonts w:ascii="Arial" w:hAnsi="Arial" w:cs="Arial"/>
          <w:b/>
          <w:bCs/>
          <w:color w:val="000000"/>
          <w:sz w:val="20"/>
          <w:szCs w:val="20"/>
          <w:lang w:eastAsia="en-US"/>
        </w:rPr>
        <w:t>CONSIDERANDO</w:t>
      </w:r>
    </w:p>
    <w:p w:rsidR="00D37728" w:rsidRPr="00D37728" w:rsidRDefault="00D37728" w:rsidP="00D37728">
      <w:pPr>
        <w:jc w:val="center"/>
        <w:rPr>
          <w:rFonts w:ascii="Arial" w:hAnsi="Arial" w:cs="Arial"/>
          <w:b/>
          <w:bCs/>
          <w:color w:val="000000"/>
          <w:sz w:val="20"/>
          <w:szCs w:val="20"/>
          <w:lang w:eastAsia="en-US"/>
        </w:rPr>
      </w:pPr>
    </w:p>
    <w:p w:rsidR="00D37728" w:rsidRDefault="00D37728" w:rsidP="00D37728">
      <w:pPr>
        <w:jc w:val="both"/>
        <w:rPr>
          <w:rFonts w:ascii="Arial" w:hAnsi="Arial" w:cs="Arial"/>
          <w:b/>
          <w:color w:val="000000"/>
          <w:sz w:val="20"/>
          <w:szCs w:val="20"/>
          <w:lang w:eastAsia="en-US"/>
        </w:rPr>
      </w:pPr>
      <w:r w:rsidRPr="00D37728">
        <w:rPr>
          <w:rFonts w:ascii="Arial" w:hAnsi="Arial" w:cs="Arial"/>
          <w:b/>
          <w:color w:val="000000"/>
          <w:sz w:val="20"/>
          <w:szCs w:val="20"/>
          <w:lang w:eastAsia="en-US"/>
        </w:rPr>
        <w:t>Atribuciones del Consejo General del IETAM</w:t>
      </w:r>
    </w:p>
    <w:p w:rsidR="00D37728" w:rsidRPr="00D37728" w:rsidRDefault="00D37728" w:rsidP="00D37728">
      <w:pPr>
        <w:jc w:val="both"/>
        <w:rPr>
          <w:rFonts w:ascii="Arial" w:hAnsi="Arial" w:cs="Arial"/>
          <w:b/>
          <w:color w:val="000000"/>
          <w:sz w:val="20"/>
          <w:szCs w:val="20"/>
          <w:lang w:eastAsia="en-US"/>
        </w:rPr>
      </w:pPr>
    </w:p>
    <w:p w:rsidR="00D37728" w:rsidRPr="00D37728" w:rsidRDefault="00D37728" w:rsidP="00A56A17">
      <w:pPr>
        <w:numPr>
          <w:ilvl w:val="1"/>
          <w:numId w:val="30"/>
        </w:numPr>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t>El artículo 1º, párrafos primero, segundo, tercero y quinto de la Constitución Política Federal establece que en los Estados Unidos Mexicanos todas las personas gozarán de los derechos humanos reconocidos en la Constitución Política Federal y en los tratados internacionales de los que el Estado Mexicano sea parte, así como de las garantías para su protección, cuyo ejercicio no podrá restringirse ni suspenderse, salvo en los casos y bajo las condiciones que la Constitución Política Federal establece; las normas relativas a los derechos humanos se interpretarán de conformidad con la norma fundamental y con los tratados internacionales de la materia favoreciendo en todo tiempo a las personas la protección más amplia; todas las autoridades, en el ámbito de sus competencias, tienen la obligación de promover, respetar, proteger y garantizar los derechos humanos de conformidad con los principios de universalidad, interdependencia, indivisibilidad y progresividad; y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D37728" w:rsidRPr="00D37728" w:rsidRDefault="00D37728" w:rsidP="00A56A17">
      <w:pPr>
        <w:numPr>
          <w:ilvl w:val="1"/>
          <w:numId w:val="30"/>
        </w:numPr>
        <w:spacing w:before="200"/>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t>El artículo 41, en su párrafo tercero, base V, de la Constitución Política Federal, establece que la organización de las elecciones es una función estatal que se realiza a través del INE y de los OPL, en los términos que establece la propia norma fundamental.</w:t>
      </w:r>
    </w:p>
    <w:p w:rsidR="00D37728" w:rsidRPr="00D37728" w:rsidRDefault="00D37728" w:rsidP="00A56A17">
      <w:pPr>
        <w:numPr>
          <w:ilvl w:val="1"/>
          <w:numId w:val="30"/>
        </w:numPr>
        <w:spacing w:before="200"/>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t>El artículo 116, párrafo segundo, fracción IV, incisos b) y c), numeral 6º, de la Constitución Política Federal, establece que las autoridades que tengan a su cargo la organización de las elecciones, se rijan bajo los principios de certeza, imparcialidad, independencia, legalidad, máxima publicidad y objetividad, que gocen de autonomía en su funcionamiento, e independencia en sus decisiones, y que contarán con servidores públicos investidos de fe pública para actos de naturaleza electoral, cuyas atribuciones y funcionamiento serán reguladas por la ley.</w:t>
      </w:r>
    </w:p>
    <w:p w:rsidR="00D37728" w:rsidRPr="00D37728" w:rsidRDefault="00D37728" w:rsidP="00A56A17">
      <w:pPr>
        <w:numPr>
          <w:ilvl w:val="1"/>
          <w:numId w:val="30"/>
        </w:numPr>
        <w:spacing w:before="200"/>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lastRenderedPageBreak/>
        <w:t>La LEGIPE, en su artículo 98, numeral 1 menciona que los OPL están dotados de personalidad jurídica y patrimonio propios; gozarán de autonomía en su funcionamiento e independencia en sus decisiones, en los términos previstos en la Constitución Política Federal, Ley General, Constitución Política del Estado y Ley Electoral Local; serán profesionales en su desempeño, rigiéndose en la aplicación de sus actuaciones por los principios de certeza, imparcialidad, independencia, legalidad, máxima publicidad y objetividad.</w:t>
      </w:r>
    </w:p>
    <w:p w:rsidR="00D37728" w:rsidRPr="00D37728" w:rsidRDefault="00D37728" w:rsidP="00A56A17">
      <w:pPr>
        <w:numPr>
          <w:ilvl w:val="1"/>
          <w:numId w:val="30"/>
        </w:numPr>
        <w:spacing w:before="200"/>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t>Asimismo, el artículo 20, párrafo segundo, base III, numerales 1 y 2 de la Constitución Política del Estado, establece que la organización de las elecciones es una función estatal que se realiza a través de un organismo público autónomo, integrado por ciudadanas, ciudadanos y partidos políticos; el organismo público se denominará IETAM y será autónomo en su funcionamiento e independiente en sus decisiones, dotado de personalidad jurídica, patrimonio propio y facultad reglamentaria; y en el ejercicio de la función electoral, a cargo de las autoridades electorales, serán principios rectores los de certeza, legalidad, imparcialidad, independencia, máxima publicidad y objetividad.</w:t>
      </w:r>
    </w:p>
    <w:p w:rsidR="00D37728" w:rsidRPr="00D37728" w:rsidRDefault="00D37728" w:rsidP="00A56A17">
      <w:pPr>
        <w:numPr>
          <w:ilvl w:val="1"/>
          <w:numId w:val="30"/>
        </w:numPr>
        <w:spacing w:before="200"/>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t>El artículo 1º de la Ley Electoral Local, señala que sus disposiciones son de orden público y de observancia general en el estado Libre y Soberano de Tamaulipas, y que reglamentan los derechos y obligaciones político- electorales de los ciudadanos y ciudadanas del Estado, los procesos electorales y la función estatal de organizarlos para renovar a los integrantes de los poderes Ejecutivo y Legislativo del Estado así como sus Ayuntamientos; la organización, funcionamiento y competencia del IETAM.</w:t>
      </w:r>
    </w:p>
    <w:p w:rsidR="00D37728" w:rsidRPr="00D37728" w:rsidRDefault="00D37728" w:rsidP="00A56A17">
      <w:pPr>
        <w:numPr>
          <w:ilvl w:val="1"/>
          <w:numId w:val="30"/>
        </w:numPr>
        <w:spacing w:before="200"/>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t>El artículo 3º, párrafos primero y tercero de la Ley Electoral Local, establece que la aplicación de sus normas le corresponde a las autoridades electorales del estado de Tamaulipas, en su ámbito de competencia; y que la interpretación del referido ordenamiento se hará conforme a los criterios gramatical, sistemático y funcional, atendiendo a lo dispuesto en el último párrafo del artículo 14 de la Constitución Política Federal.</w:t>
      </w:r>
    </w:p>
    <w:p w:rsidR="00D37728" w:rsidRPr="00D37728" w:rsidRDefault="00D37728" w:rsidP="00A56A17">
      <w:pPr>
        <w:numPr>
          <w:ilvl w:val="1"/>
          <w:numId w:val="30"/>
        </w:numPr>
        <w:spacing w:before="200"/>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t>De conformidad con el artículo 91 de la Ley Electoral Local, los organismos electorales que tienen a su cargo la preparación, desarrollo y vigilancia del proceso electoral, en las elecciones de Gubernatura, Diputaciones y Ayuntamientos, en términos de la Constitución Política Federal, la Constitución Política del Estado, la Ley General y la mencionada Ley Electoral Local, son los siguientes: I. El Consejo General y órganos del IETAM; II. Los Consejos Distritales; III. Los Consejos Municipales; y IV. Las mesas directivas de casilla.</w:t>
      </w:r>
    </w:p>
    <w:p w:rsidR="00D37728" w:rsidRPr="00D37728" w:rsidRDefault="00D37728" w:rsidP="00A56A17">
      <w:pPr>
        <w:numPr>
          <w:ilvl w:val="1"/>
          <w:numId w:val="30"/>
        </w:numPr>
        <w:spacing w:before="200"/>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t>El artículo 99 de la Ley Electoral Local, establece que el IETAM es el depositario de la autoridad electoral en el Estado, y es el responsable del ejercicio de la función estatal de organizar las elecciones, salvo en los casos previstos por la Constitución Política Federal y la Ley General.</w:t>
      </w:r>
    </w:p>
    <w:p w:rsidR="00D37728" w:rsidRPr="00D37728" w:rsidRDefault="00D37728" w:rsidP="003442BF">
      <w:pPr>
        <w:numPr>
          <w:ilvl w:val="1"/>
          <w:numId w:val="30"/>
        </w:numPr>
        <w:spacing w:before="200"/>
        <w:ind w:left="0" w:firstLine="0"/>
        <w:jc w:val="both"/>
        <w:rPr>
          <w:rFonts w:ascii="Arial" w:hAnsi="Arial" w:cs="Arial"/>
          <w:color w:val="000000"/>
          <w:sz w:val="20"/>
          <w:szCs w:val="20"/>
          <w:lang w:eastAsia="en-US"/>
        </w:rPr>
      </w:pPr>
      <w:r w:rsidRPr="00D37728">
        <w:rPr>
          <w:rFonts w:ascii="Arial" w:hAnsi="Arial" w:cs="Arial"/>
          <w:color w:val="000000"/>
          <w:sz w:val="20"/>
          <w:szCs w:val="20"/>
          <w:lang w:eastAsia="en-US"/>
        </w:rPr>
        <w:t>El artículo 100 de la Ley Electoral Local, mandata que el IETAM tiene como fines contribuir al desarrollo de la vida democrática; preservar el fortalecimiento del régimen de partidos políticos; asegurar, a las ciudadanas y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y llevar a cabo la promoción del voto y coadyuvar a la difusión de la educación cívica y la cultura democrática, así como garantizar la paridad de género y el respeto de los derechos humanos de las mujeres en el ámbito político y electoral.</w:t>
      </w:r>
    </w:p>
    <w:p w:rsidR="00CA6837" w:rsidRPr="00CA6837" w:rsidRDefault="00CA6837" w:rsidP="003442BF">
      <w:pPr>
        <w:numPr>
          <w:ilvl w:val="1"/>
          <w:numId w:val="30"/>
        </w:numPr>
        <w:spacing w:before="200"/>
        <w:ind w:left="0" w:firstLine="0"/>
        <w:jc w:val="both"/>
        <w:rPr>
          <w:rFonts w:ascii="Arial" w:hAnsi="Arial" w:cs="Arial"/>
          <w:color w:val="000000"/>
          <w:sz w:val="20"/>
          <w:szCs w:val="20"/>
          <w:lang w:eastAsia="en-US"/>
        </w:rPr>
      </w:pPr>
      <w:r w:rsidRPr="00CA6837">
        <w:rPr>
          <w:rFonts w:ascii="Arial" w:hAnsi="Arial" w:cs="Arial"/>
          <w:color w:val="000000"/>
          <w:sz w:val="20"/>
          <w:szCs w:val="20"/>
          <w:lang w:eastAsia="en-US"/>
        </w:rPr>
        <w:t>Conforme a lo dispuesto por el artículo 103 de la Ley Electoral Local, el Consejo General del IETAM es el órgano superior de dirección, responsable de vigilar el cumplimiento de las disposiciones constitucionales y legales en materia electoral y de participación ciudadana, así como de velar porque los principios de certeza, legalidad, independencia, imparcialidad, máxima publicidad, objetividad y paridad de género, guíen todas las actividades del IETAM. En su desempeño aplicará la perspectiva de género.</w:t>
      </w:r>
    </w:p>
    <w:p w:rsidR="00CA6837" w:rsidRPr="00CA6837" w:rsidRDefault="00CA6837" w:rsidP="003442BF">
      <w:pPr>
        <w:numPr>
          <w:ilvl w:val="1"/>
          <w:numId w:val="30"/>
        </w:numPr>
        <w:spacing w:before="200"/>
        <w:ind w:left="0" w:firstLine="0"/>
        <w:jc w:val="both"/>
        <w:rPr>
          <w:rFonts w:ascii="Arial" w:hAnsi="Arial" w:cs="Arial"/>
          <w:color w:val="000000"/>
          <w:sz w:val="20"/>
          <w:szCs w:val="20"/>
          <w:lang w:eastAsia="en-US"/>
        </w:rPr>
      </w:pPr>
      <w:r w:rsidRPr="00CA6837">
        <w:rPr>
          <w:rFonts w:ascii="Arial" w:hAnsi="Arial" w:cs="Arial"/>
          <w:color w:val="000000"/>
          <w:sz w:val="20"/>
          <w:szCs w:val="20"/>
          <w:lang w:eastAsia="en-US"/>
        </w:rPr>
        <w:lastRenderedPageBreak/>
        <w:t>De conformidad con lo que disponen los artículos 110, fracciones IV, V, LXVII, Séptimo Transitorio y LXIX, de la Ley Electoral Local, el Consejo General del IETAM tiene como atribuciones aprobar y expedir los reglamentos interiores necesarios para el debido ejercicio de sus facultades y atribuciones, así como los Consejos Distritales y Municipales, en su caso, de igual forma, señala como atribución vigilar la oportuna integración y adecuado funcionamiento de los órganos del IETAM, dictando los acuerdos y reglamentación necesarios para hacer efectivas sus atribuciones, así mismo tiene la atribución de remover a las Presidentas y Presidentes, a las Consejeras y Consejeros de los Consejos Distritales y Municipales.</w:t>
      </w:r>
    </w:p>
    <w:p w:rsidR="00CA6837" w:rsidRPr="00CA6837" w:rsidRDefault="00CA6837" w:rsidP="003442BF">
      <w:pPr>
        <w:numPr>
          <w:ilvl w:val="1"/>
          <w:numId w:val="30"/>
        </w:numPr>
        <w:spacing w:before="200"/>
        <w:ind w:left="0" w:firstLine="0"/>
        <w:jc w:val="both"/>
        <w:rPr>
          <w:rFonts w:ascii="Arial" w:hAnsi="Arial" w:cs="Arial"/>
          <w:color w:val="000000"/>
          <w:sz w:val="20"/>
          <w:szCs w:val="20"/>
          <w:lang w:eastAsia="en-US"/>
        </w:rPr>
      </w:pPr>
      <w:r w:rsidRPr="00CA6837">
        <w:rPr>
          <w:rFonts w:ascii="Arial" w:hAnsi="Arial" w:cs="Arial"/>
          <w:color w:val="000000"/>
          <w:sz w:val="20"/>
          <w:szCs w:val="20"/>
          <w:lang w:eastAsia="en-US"/>
        </w:rPr>
        <w:t>De lo señalado en el considerando anterior, se advierte que la facultad concedida por la Ley Electoral Local, permite a éste Órgano Colegiado emitir reglamentos, o en su caso, aplicar las adecuaciones legales necesarias con el objetivo de lograr una plena observancia, atendiendo al principio de legalidad en materia electoral, mismo que se encuentra previsto de manera genérica en los artículos 14, párrafo segundo, y 16, párrafo primero, de la Constitución Política Federal; y, en relación concreta con el desarrollo de la función electoral, en sus artículos 41, párrafo tercero, base V, párrafo primero, y 116, párrafo segundo, fracción IV, inciso b).</w:t>
      </w:r>
    </w:p>
    <w:p w:rsidR="00CA6837" w:rsidRPr="00CA6837" w:rsidRDefault="00CA6837" w:rsidP="003442BF">
      <w:pPr>
        <w:numPr>
          <w:ilvl w:val="1"/>
          <w:numId w:val="30"/>
        </w:numPr>
        <w:spacing w:before="200"/>
        <w:ind w:left="0" w:firstLine="0"/>
        <w:jc w:val="both"/>
        <w:rPr>
          <w:rFonts w:ascii="Arial" w:hAnsi="Arial" w:cs="Arial"/>
          <w:color w:val="000000"/>
          <w:sz w:val="20"/>
          <w:szCs w:val="20"/>
          <w:lang w:eastAsia="en-US"/>
        </w:rPr>
      </w:pPr>
      <w:r w:rsidRPr="00CA6837">
        <w:rPr>
          <w:rFonts w:ascii="Arial" w:hAnsi="Arial" w:cs="Arial"/>
          <w:color w:val="000000"/>
          <w:sz w:val="20"/>
          <w:szCs w:val="20"/>
          <w:lang w:eastAsia="en-US"/>
        </w:rPr>
        <w:t xml:space="preserve">A mayor abundamiento, y atendiendo a que tanto en la Constitución Política Federal como en diversos ordenamientos legales se ha reconocido una facultad reglamentaria a favor de diversos órganos de la administración pública, la cual consiste en la aptitud de emitir actos materialmente legislativos, con características de generalidad, abstracción e impersonalidad, que responde a la necesidad de que determinados órganos establezcan un marco normativo que les permita desempeñar de manera adecuada las atribuciones que les concede la ley, </w:t>
      </w:r>
      <w:r w:rsidRPr="00CA6837">
        <w:rPr>
          <w:rFonts w:ascii="Arial" w:hAnsi="Arial" w:cs="Arial"/>
          <w:b/>
          <w:color w:val="000000"/>
          <w:sz w:val="20"/>
          <w:szCs w:val="20"/>
          <w:lang w:eastAsia="en-US"/>
        </w:rPr>
        <w:t>como lo es en el presente caso</w:t>
      </w:r>
      <w:r w:rsidRPr="00CA6837">
        <w:rPr>
          <w:rFonts w:ascii="Arial" w:hAnsi="Arial" w:cs="Arial"/>
          <w:color w:val="000000"/>
          <w:sz w:val="20"/>
          <w:szCs w:val="20"/>
          <w:lang w:eastAsia="en-US"/>
        </w:rPr>
        <w:t xml:space="preserve">, lo anterior conforme a la Tesis XCIV/2002, sostenida por la Sala Superior del TEPJF, de rubro: </w:t>
      </w:r>
      <w:r w:rsidRPr="00CA6837">
        <w:rPr>
          <w:rFonts w:ascii="Arial" w:hAnsi="Arial" w:cs="Arial"/>
          <w:i/>
          <w:color w:val="000000"/>
          <w:sz w:val="20"/>
          <w:szCs w:val="20"/>
          <w:lang w:eastAsia="en-US"/>
        </w:rPr>
        <w:t>"INSTITUTOS U ORGANISMOS ELECTORALES. GOZAN DE PLENA AUTONOMÍA CONSTITUCIONAL"</w:t>
      </w:r>
      <w:r w:rsidR="003442BF">
        <w:rPr>
          <w:rStyle w:val="Refdenotaalpie"/>
          <w:rFonts w:ascii="Arial" w:hAnsi="Arial" w:cs="Arial"/>
          <w:i/>
          <w:color w:val="000000"/>
          <w:sz w:val="20"/>
          <w:szCs w:val="20"/>
          <w:lang w:eastAsia="en-US"/>
        </w:rPr>
        <w:footnoteReference w:id="1"/>
      </w:r>
      <w:r w:rsidRPr="00CA6837">
        <w:rPr>
          <w:rFonts w:ascii="Arial" w:hAnsi="Arial" w:cs="Arial"/>
          <w:i/>
          <w:color w:val="000000"/>
          <w:sz w:val="20"/>
          <w:szCs w:val="20"/>
          <w:lang w:eastAsia="en-US"/>
        </w:rPr>
        <w:t xml:space="preserve">. </w:t>
      </w:r>
      <w:r w:rsidRPr="00CA6837">
        <w:rPr>
          <w:rFonts w:ascii="Arial" w:hAnsi="Arial" w:cs="Arial"/>
          <w:color w:val="000000"/>
          <w:sz w:val="20"/>
          <w:szCs w:val="20"/>
          <w:lang w:eastAsia="en-US"/>
        </w:rPr>
        <w:t>Siendo congruente, esta potestad reglamentaria con el principio de legalidad en la medida en que está supeditada a que, haya una disposición constitucional o legal que la prevé, lo cual en el presente caso, deriva de lo dispuesto en el artículo 1º de la Constitución Política Federal.</w:t>
      </w:r>
    </w:p>
    <w:p w:rsidR="00CA6837" w:rsidRPr="00CA6837" w:rsidRDefault="00CA6837" w:rsidP="003442BF">
      <w:pPr>
        <w:numPr>
          <w:ilvl w:val="1"/>
          <w:numId w:val="30"/>
        </w:numPr>
        <w:spacing w:before="200"/>
        <w:ind w:left="0" w:firstLine="0"/>
        <w:jc w:val="both"/>
        <w:rPr>
          <w:rFonts w:ascii="Arial" w:hAnsi="Arial" w:cs="Arial"/>
          <w:color w:val="000000"/>
          <w:sz w:val="20"/>
          <w:szCs w:val="20"/>
          <w:lang w:eastAsia="en-US"/>
        </w:rPr>
      </w:pPr>
      <w:r w:rsidRPr="00CA6837">
        <w:rPr>
          <w:rFonts w:ascii="Arial" w:hAnsi="Arial" w:cs="Arial"/>
          <w:color w:val="000000"/>
          <w:sz w:val="20"/>
          <w:szCs w:val="20"/>
          <w:lang w:eastAsia="en-US"/>
        </w:rPr>
        <w:t>En este tenor, del análisis de los preceptos legales invocados en los considerandos que anteceden, se desprende que la emisión del presente reglamento obedece a la necesidad que tiene este Órgano Electoral de contar con una normativa legal para regular el procedimiento para remover a las Presidentas y Presidentes y a las Consejeras y Consejeros de los Consejos Distritales y Municipales del IETAM, a fin de evitar actos que pretendan menoscabar o anular derechos y libertades de las personas que integran dichos órganos desconcentrados; lo anterior en virtud de que este Órgano electoral es el encargado de designar a las personas que para cada proceso electoral actuarán como Presidentas y Presidentes, Consejeros y Consejeras de los Consejos Distritales y Municipales para su oportuna integración, instalación y funcionamiento; en consecuencia también lo es para establecer la normativa en la que de ser el caso que alguna ciudadana o ciudadano deba ser legalmente privado de algún derecho como lo es desempeñar un cargo dentro de la función electoral, se le deba instaurar un procedimiento en el que se cumplan las formalidad esenciales, respetando los derechos fundamentales como el de audiencia y al debido proceso, así como el de legalidad, aplicando normas que hayan sido emitidas con antelación al acto; bajo esa tesitura le corresponde al Consejo General del IETAM emitir las reglas aplicables al procedimiento de remoción en comento.</w:t>
      </w:r>
    </w:p>
    <w:p w:rsidR="000E0AC7" w:rsidRDefault="000E0AC7" w:rsidP="00CA6837">
      <w:pPr>
        <w:jc w:val="both"/>
        <w:rPr>
          <w:rFonts w:ascii="Arial" w:hAnsi="Arial" w:cs="Arial"/>
          <w:color w:val="000000"/>
          <w:sz w:val="20"/>
          <w:szCs w:val="20"/>
          <w:lang w:eastAsia="en-US"/>
        </w:rPr>
      </w:pPr>
    </w:p>
    <w:p w:rsidR="00CA6837" w:rsidRPr="00CA6837" w:rsidRDefault="00CA6837" w:rsidP="00CA6837">
      <w:pPr>
        <w:jc w:val="both"/>
        <w:rPr>
          <w:rFonts w:ascii="Arial" w:hAnsi="Arial" w:cs="Arial"/>
          <w:color w:val="000000"/>
          <w:sz w:val="20"/>
          <w:szCs w:val="20"/>
          <w:lang w:eastAsia="en-US"/>
        </w:rPr>
      </w:pPr>
      <w:r w:rsidRPr="00CA6837">
        <w:rPr>
          <w:rFonts w:ascii="Arial" w:hAnsi="Arial" w:cs="Arial"/>
          <w:color w:val="000000"/>
          <w:sz w:val="20"/>
          <w:szCs w:val="20"/>
          <w:lang w:eastAsia="en-US"/>
        </w:rPr>
        <w:t xml:space="preserve">Por lo antes expuesto, en apego a los antecedentes y consideraciones señalados, con fundamento en lo dispuesto en los artículos 1º, párrafos primero, segundo, tercero y quinto, 14 párrafo segundo, 16 párrafo primero, 41, en su párrafo tercero, base V; 116, párrafo segundo, fracción IV, incisos b), y c), numeral 6º, de la Constitución Política de los Estados Unidos Mexicanos; 98, numeral 1 de la Ley General de Instituciones y Procedimientos Electorales; 20, párrafo segundo, base III, numerales 1 y 2 de la </w:t>
      </w:r>
      <w:r w:rsidRPr="00CA6837">
        <w:rPr>
          <w:rFonts w:ascii="Arial" w:hAnsi="Arial" w:cs="Arial"/>
          <w:color w:val="000000"/>
          <w:sz w:val="20"/>
          <w:szCs w:val="20"/>
          <w:lang w:eastAsia="en-US"/>
        </w:rPr>
        <w:lastRenderedPageBreak/>
        <w:t>Constitución Política del Estado de Tamaulipas, 1º, 3º, párrafos primero y tercero, 91, 99, 100, 103, 110, fracciones IV, V, LXVII, Séptimo Transitorio y LXIX de la Ley Electoral del Estado de Tamaulipas, se emite el siguiente:</w:t>
      </w:r>
    </w:p>
    <w:p w:rsidR="000E0AC7" w:rsidRDefault="000E0AC7" w:rsidP="00CA6837">
      <w:pPr>
        <w:jc w:val="both"/>
        <w:rPr>
          <w:rFonts w:ascii="Arial" w:hAnsi="Arial" w:cs="Arial"/>
          <w:b/>
          <w:bCs/>
          <w:color w:val="000000"/>
          <w:sz w:val="20"/>
          <w:szCs w:val="20"/>
          <w:lang w:eastAsia="en-US"/>
        </w:rPr>
      </w:pPr>
    </w:p>
    <w:p w:rsidR="00CA6837" w:rsidRPr="00CA6837" w:rsidRDefault="00CA6837" w:rsidP="000E0AC7">
      <w:pPr>
        <w:jc w:val="center"/>
        <w:rPr>
          <w:rFonts w:ascii="Arial" w:hAnsi="Arial" w:cs="Arial"/>
          <w:b/>
          <w:bCs/>
          <w:color w:val="000000"/>
          <w:sz w:val="20"/>
          <w:szCs w:val="20"/>
          <w:lang w:eastAsia="en-US"/>
        </w:rPr>
      </w:pPr>
      <w:r w:rsidRPr="00CA6837">
        <w:rPr>
          <w:rFonts w:ascii="Arial" w:hAnsi="Arial" w:cs="Arial"/>
          <w:b/>
          <w:bCs/>
          <w:color w:val="000000"/>
          <w:sz w:val="20"/>
          <w:szCs w:val="20"/>
          <w:lang w:eastAsia="en-US"/>
        </w:rPr>
        <w:t>A C U E R D O</w:t>
      </w:r>
    </w:p>
    <w:p w:rsidR="000E0AC7" w:rsidRDefault="000E0AC7" w:rsidP="00CA6837">
      <w:pPr>
        <w:jc w:val="both"/>
        <w:rPr>
          <w:rFonts w:ascii="Arial" w:hAnsi="Arial" w:cs="Arial"/>
          <w:b/>
          <w:color w:val="000000"/>
          <w:sz w:val="20"/>
          <w:szCs w:val="20"/>
          <w:lang w:eastAsia="en-US"/>
        </w:rPr>
      </w:pPr>
    </w:p>
    <w:p w:rsidR="00CA6837" w:rsidRPr="00CA6837" w:rsidRDefault="00CA6837" w:rsidP="00CA6837">
      <w:pPr>
        <w:jc w:val="both"/>
        <w:rPr>
          <w:rFonts w:ascii="Arial" w:hAnsi="Arial" w:cs="Arial"/>
          <w:color w:val="000000"/>
          <w:sz w:val="20"/>
          <w:szCs w:val="20"/>
          <w:lang w:eastAsia="en-US"/>
        </w:rPr>
      </w:pPr>
      <w:r w:rsidRPr="00CA6837">
        <w:rPr>
          <w:rFonts w:ascii="Arial" w:hAnsi="Arial" w:cs="Arial"/>
          <w:b/>
          <w:color w:val="000000"/>
          <w:sz w:val="20"/>
          <w:szCs w:val="20"/>
          <w:lang w:eastAsia="en-US"/>
        </w:rPr>
        <w:t xml:space="preserve">PRIMERO. </w:t>
      </w:r>
      <w:r w:rsidRPr="00CA6837">
        <w:rPr>
          <w:rFonts w:ascii="Arial" w:hAnsi="Arial" w:cs="Arial"/>
          <w:color w:val="000000"/>
          <w:sz w:val="20"/>
          <w:szCs w:val="20"/>
          <w:lang w:eastAsia="en-US"/>
        </w:rPr>
        <w:t>Se aprueba la expedición del Reglamento de Remoción de consejeras y consejeros distritales y municipales electorales del Instituto Electoral de Tamaulipas, que se anexa al presente Acuerdo y que forma parte integral del mismo.</w:t>
      </w:r>
    </w:p>
    <w:p w:rsidR="00D1262D" w:rsidRDefault="00D1262D" w:rsidP="00CA6837">
      <w:pPr>
        <w:jc w:val="both"/>
        <w:rPr>
          <w:rFonts w:ascii="Arial" w:hAnsi="Arial" w:cs="Arial"/>
          <w:b/>
          <w:color w:val="000000"/>
          <w:sz w:val="20"/>
          <w:szCs w:val="20"/>
          <w:lang w:eastAsia="en-US"/>
        </w:rPr>
      </w:pPr>
    </w:p>
    <w:p w:rsidR="00CA6837" w:rsidRPr="00CA6837" w:rsidRDefault="00CA6837" w:rsidP="00CA6837">
      <w:pPr>
        <w:jc w:val="both"/>
        <w:rPr>
          <w:rFonts w:ascii="Arial" w:hAnsi="Arial" w:cs="Arial"/>
          <w:color w:val="000000"/>
          <w:sz w:val="20"/>
          <w:szCs w:val="20"/>
          <w:lang w:eastAsia="en-US"/>
        </w:rPr>
      </w:pPr>
      <w:r w:rsidRPr="00CA6837">
        <w:rPr>
          <w:rFonts w:ascii="Arial" w:hAnsi="Arial" w:cs="Arial"/>
          <w:b/>
          <w:color w:val="000000"/>
          <w:sz w:val="20"/>
          <w:szCs w:val="20"/>
          <w:lang w:eastAsia="en-US"/>
        </w:rPr>
        <w:t xml:space="preserve">SEGUNDO. </w:t>
      </w:r>
      <w:r w:rsidRPr="00CA6837">
        <w:rPr>
          <w:rFonts w:ascii="Arial" w:hAnsi="Arial" w:cs="Arial"/>
          <w:color w:val="000000"/>
          <w:sz w:val="20"/>
          <w:szCs w:val="20"/>
          <w:lang w:eastAsia="en-US"/>
        </w:rPr>
        <w:t>El Reglamento entrará en vigor al día siguiente de su aprobación.</w:t>
      </w:r>
    </w:p>
    <w:p w:rsidR="00D1262D" w:rsidRDefault="00D1262D" w:rsidP="00CA6837">
      <w:pPr>
        <w:jc w:val="both"/>
        <w:rPr>
          <w:rFonts w:ascii="Arial" w:hAnsi="Arial" w:cs="Arial"/>
          <w:b/>
          <w:color w:val="000000"/>
          <w:sz w:val="20"/>
          <w:szCs w:val="20"/>
          <w:lang w:eastAsia="en-US"/>
        </w:rPr>
      </w:pPr>
    </w:p>
    <w:p w:rsidR="00CA6837" w:rsidRPr="00CA6837" w:rsidRDefault="00CA6837" w:rsidP="00CA6837">
      <w:pPr>
        <w:jc w:val="both"/>
        <w:rPr>
          <w:rFonts w:ascii="Arial" w:hAnsi="Arial" w:cs="Arial"/>
          <w:color w:val="000000"/>
          <w:sz w:val="20"/>
          <w:szCs w:val="20"/>
          <w:lang w:eastAsia="en-US"/>
        </w:rPr>
      </w:pPr>
      <w:r w:rsidRPr="00CA6837">
        <w:rPr>
          <w:rFonts w:ascii="Arial" w:hAnsi="Arial" w:cs="Arial"/>
          <w:b/>
          <w:color w:val="000000"/>
          <w:sz w:val="20"/>
          <w:szCs w:val="20"/>
          <w:lang w:eastAsia="en-US"/>
        </w:rPr>
        <w:t xml:space="preserve">TERCERO. </w:t>
      </w:r>
      <w:r w:rsidRPr="00CA6837">
        <w:rPr>
          <w:rFonts w:ascii="Arial" w:hAnsi="Arial" w:cs="Arial"/>
          <w:color w:val="000000"/>
          <w:sz w:val="20"/>
          <w:szCs w:val="20"/>
          <w:lang w:eastAsia="en-US"/>
        </w:rPr>
        <w:t>Se instruye a la Secretaría Ejecutiva notifique el presente Acuerdo a las consejeras y consejeros distritales y municipales electorales del Instituto Electoral de Tamaulipas, por conducto de las presidencias de los mismos, para su debido conocimiento.</w:t>
      </w:r>
    </w:p>
    <w:p w:rsidR="00C456FF" w:rsidRDefault="00C456FF" w:rsidP="005D6F73">
      <w:pPr>
        <w:jc w:val="both"/>
        <w:rPr>
          <w:rFonts w:ascii="Arial" w:hAnsi="Arial" w:cs="Arial"/>
          <w:color w:val="000000"/>
          <w:sz w:val="20"/>
          <w:szCs w:val="20"/>
          <w:lang w:val="es-MX" w:eastAsia="en-US"/>
        </w:rPr>
      </w:pPr>
    </w:p>
    <w:p w:rsidR="00DF6FC1" w:rsidRPr="00DF6FC1" w:rsidRDefault="00DF6FC1" w:rsidP="00DF6FC1">
      <w:pPr>
        <w:jc w:val="both"/>
        <w:rPr>
          <w:rFonts w:ascii="Arial" w:hAnsi="Arial" w:cs="Arial"/>
          <w:color w:val="000000"/>
          <w:sz w:val="20"/>
          <w:szCs w:val="20"/>
          <w:lang w:eastAsia="en-US"/>
        </w:rPr>
      </w:pPr>
      <w:r w:rsidRPr="00DF6FC1">
        <w:rPr>
          <w:rFonts w:ascii="Arial" w:hAnsi="Arial" w:cs="Arial"/>
          <w:b/>
          <w:color w:val="000000"/>
          <w:sz w:val="20"/>
          <w:szCs w:val="20"/>
          <w:lang w:eastAsia="en-US"/>
        </w:rPr>
        <w:t xml:space="preserve">CUARTO. </w:t>
      </w:r>
      <w:r w:rsidRPr="00DF6FC1">
        <w:rPr>
          <w:rFonts w:ascii="Arial" w:hAnsi="Arial" w:cs="Arial"/>
          <w:color w:val="000000"/>
          <w:sz w:val="20"/>
          <w:szCs w:val="20"/>
          <w:lang w:eastAsia="en-US"/>
        </w:rPr>
        <w:t>Se instruye a la Secretaría Ejecutiva notifique el presente Acuerdo a las representaciones de los partidos políticos acreditados ante este Consejo General y, en su momento oportuno, a las representaciones de las candidaturas independientes que participan en el Proceso Electoral 2020-2021, por conducto de las presidencias de los consejos distritales y municipales ante los que se encuentren acreditadas.</w:t>
      </w:r>
    </w:p>
    <w:p w:rsidR="00DF6FC1" w:rsidRDefault="00DF6FC1" w:rsidP="00DF6FC1">
      <w:pPr>
        <w:jc w:val="both"/>
        <w:rPr>
          <w:rFonts w:ascii="Arial" w:hAnsi="Arial" w:cs="Arial"/>
          <w:b/>
          <w:color w:val="000000"/>
          <w:sz w:val="20"/>
          <w:szCs w:val="20"/>
          <w:lang w:eastAsia="en-US"/>
        </w:rPr>
      </w:pPr>
    </w:p>
    <w:p w:rsidR="00DF6FC1" w:rsidRPr="00DF6FC1" w:rsidRDefault="00DF6FC1" w:rsidP="00DF6FC1">
      <w:pPr>
        <w:jc w:val="both"/>
        <w:rPr>
          <w:rFonts w:ascii="Arial" w:hAnsi="Arial" w:cs="Arial"/>
          <w:color w:val="000000"/>
          <w:sz w:val="20"/>
          <w:szCs w:val="20"/>
          <w:lang w:eastAsia="en-US"/>
        </w:rPr>
      </w:pPr>
      <w:r w:rsidRPr="00DF6FC1">
        <w:rPr>
          <w:rFonts w:ascii="Arial" w:hAnsi="Arial" w:cs="Arial"/>
          <w:b/>
          <w:color w:val="000000"/>
          <w:sz w:val="20"/>
          <w:szCs w:val="20"/>
          <w:lang w:eastAsia="en-US"/>
        </w:rPr>
        <w:t xml:space="preserve">QUINTO. </w:t>
      </w:r>
      <w:r w:rsidRPr="00DF6FC1">
        <w:rPr>
          <w:rFonts w:ascii="Arial" w:hAnsi="Arial" w:cs="Arial"/>
          <w:color w:val="000000"/>
          <w:sz w:val="20"/>
          <w:szCs w:val="20"/>
          <w:lang w:eastAsia="en-US"/>
        </w:rPr>
        <w:t>Se instruye a la Secretaría Ejecutiva notifique el presente Acuerdo al Titular del Órgano Interno de Control, a las Direcciones Ejecutivas, Direcciones de área y Unidades Técnicas de este Instituto, para su debido conocimiento y efectos legales.</w:t>
      </w:r>
    </w:p>
    <w:p w:rsidR="00DF6FC1" w:rsidRDefault="00DF6FC1" w:rsidP="00DF6FC1">
      <w:pPr>
        <w:jc w:val="both"/>
        <w:rPr>
          <w:rFonts w:ascii="Arial" w:hAnsi="Arial" w:cs="Arial"/>
          <w:b/>
          <w:color w:val="000000"/>
          <w:sz w:val="20"/>
          <w:szCs w:val="20"/>
          <w:lang w:eastAsia="en-US"/>
        </w:rPr>
      </w:pPr>
    </w:p>
    <w:p w:rsidR="00DF6FC1" w:rsidRPr="00DF6FC1" w:rsidRDefault="00DF6FC1" w:rsidP="00DF6FC1">
      <w:pPr>
        <w:jc w:val="both"/>
        <w:rPr>
          <w:rFonts w:ascii="Arial" w:hAnsi="Arial" w:cs="Arial"/>
          <w:color w:val="000000"/>
          <w:sz w:val="20"/>
          <w:szCs w:val="20"/>
          <w:lang w:eastAsia="en-US"/>
        </w:rPr>
      </w:pPr>
      <w:r w:rsidRPr="00DF6FC1">
        <w:rPr>
          <w:rFonts w:ascii="Arial" w:hAnsi="Arial" w:cs="Arial"/>
          <w:b/>
          <w:color w:val="000000"/>
          <w:sz w:val="20"/>
          <w:szCs w:val="20"/>
          <w:lang w:eastAsia="en-US"/>
        </w:rPr>
        <w:t xml:space="preserve">SEXTO. </w:t>
      </w:r>
      <w:r w:rsidRPr="00DF6FC1">
        <w:rPr>
          <w:rFonts w:ascii="Arial" w:hAnsi="Arial" w:cs="Arial"/>
          <w:color w:val="000000"/>
          <w:sz w:val="20"/>
          <w:szCs w:val="20"/>
          <w:lang w:eastAsia="en-US"/>
        </w:rPr>
        <w:t>Se instruye a la Secretaría Ejecutiva notifique el presente Acuerdo al Instituto Nacional Electoral, a través de la Unidad Técnica de Vinculación con los Organismos Públicos Locales, y a la Junta Local Ejecutiva de la referida autoridad nacional en Tamaulipas, por conducto de la Vocal Ejecutiva Local, para su debido conocimiento.</w:t>
      </w:r>
    </w:p>
    <w:p w:rsidR="00DF6FC1" w:rsidRDefault="00DF6FC1" w:rsidP="00DF6FC1">
      <w:pPr>
        <w:jc w:val="both"/>
        <w:rPr>
          <w:rFonts w:ascii="Arial" w:hAnsi="Arial" w:cs="Arial"/>
          <w:b/>
          <w:color w:val="000000"/>
          <w:sz w:val="20"/>
          <w:szCs w:val="20"/>
          <w:lang w:eastAsia="en-US"/>
        </w:rPr>
      </w:pPr>
    </w:p>
    <w:p w:rsidR="00DF6FC1" w:rsidRPr="00DF6FC1" w:rsidRDefault="00DF6FC1" w:rsidP="00DF6FC1">
      <w:pPr>
        <w:jc w:val="both"/>
        <w:rPr>
          <w:rFonts w:ascii="Arial" w:hAnsi="Arial" w:cs="Arial"/>
          <w:color w:val="000000"/>
          <w:sz w:val="20"/>
          <w:szCs w:val="20"/>
          <w:lang w:eastAsia="en-US"/>
        </w:rPr>
      </w:pPr>
      <w:r w:rsidRPr="00DF6FC1">
        <w:rPr>
          <w:rFonts w:ascii="Arial" w:hAnsi="Arial" w:cs="Arial"/>
          <w:b/>
          <w:color w:val="000000"/>
          <w:sz w:val="20"/>
          <w:szCs w:val="20"/>
          <w:lang w:eastAsia="en-US"/>
        </w:rPr>
        <w:t xml:space="preserve">SÉPTIMO. </w:t>
      </w:r>
      <w:r w:rsidRPr="00DF6FC1">
        <w:rPr>
          <w:rFonts w:ascii="Arial" w:hAnsi="Arial" w:cs="Arial"/>
          <w:color w:val="000000"/>
          <w:sz w:val="20"/>
          <w:szCs w:val="20"/>
          <w:lang w:eastAsia="en-US"/>
        </w:rPr>
        <w:t>El presente Acuerdo entrará en vigor al momento de su aprobación por el Consejo General del Instituto Electoral de Tamaulipas.</w:t>
      </w:r>
    </w:p>
    <w:p w:rsidR="00DF6FC1" w:rsidRDefault="00DF6FC1" w:rsidP="00DF6FC1">
      <w:pPr>
        <w:jc w:val="both"/>
        <w:rPr>
          <w:rFonts w:ascii="Arial" w:hAnsi="Arial" w:cs="Arial"/>
          <w:b/>
          <w:color w:val="000000"/>
          <w:sz w:val="20"/>
          <w:szCs w:val="20"/>
          <w:lang w:eastAsia="en-US"/>
        </w:rPr>
      </w:pPr>
    </w:p>
    <w:p w:rsidR="00DF6FC1" w:rsidRPr="00DF6FC1" w:rsidRDefault="00DF6FC1" w:rsidP="00DF6FC1">
      <w:pPr>
        <w:jc w:val="both"/>
        <w:rPr>
          <w:rFonts w:ascii="Arial" w:hAnsi="Arial" w:cs="Arial"/>
          <w:color w:val="000000"/>
          <w:sz w:val="20"/>
          <w:szCs w:val="20"/>
          <w:lang w:eastAsia="en-US"/>
        </w:rPr>
      </w:pPr>
      <w:r w:rsidRPr="00DF6FC1">
        <w:rPr>
          <w:rFonts w:ascii="Arial" w:hAnsi="Arial" w:cs="Arial"/>
          <w:b/>
          <w:color w:val="000000"/>
          <w:sz w:val="20"/>
          <w:szCs w:val="20"/>
          <w:lang w:eastAsia="en-US"/>
        </w:rPr>
        <w:t xml:space="preserve">OCTAVO. </w:t>
      </w:r>
      <w:r w:rsidRPr="00DF6FC1">
        <w:rPr>
          <w:rFonts w:ascii="Arial" w:hAnsi="Arial" w:cs="Arial"/>
          <w:color w:val="000000"/>
          <w:sz w:val="20"/>
          <w:szCs w:val="20"/>
          <w:lang w:eastAsia="en-US"/>
        </w:rPr>
        <w:t>Publíquese el presente Acuerdo en el Periódico Oficial del Estado, en los estrados y en la página de internet de este Instituto.</w:t>
      </w:r>
    </w:p>
    <w:p w:rsidR="00DF6FC1" w:rsidRDefault="00DF6FC1" w:rsidP="00DF6FC1">
      <w:pPr>
        <w:jc w:val="both"/>
        <w:rPr>
          <w:rFonts w:ascii="Arial" w:hAnsi="Arial" w:cs="Arial"/>
          <w:color w:val="000000"/>
          <w:sz w:val="20"/>
          <w:szCs w:val="20"/>
          <w:lang w:eastAsia="en-US"/>
        </w:rPr>
      </w:pPr>
    </w:p>
    <w:p w:rsidR="00DF6FC1" w:rsidRPr="00DF6FC1" w:rsidRDefault="00DF6FC1" w:rsidP="00DF6FC1">
      <w:pPr>
        <w:jc w:val="both"/>
        <w:rPr>
          <w:rFonts w:ascii="Arial" w:hAnsi="Arial" w:cs="Arial"/>
          <w:color w:val="000000"/>
          <w:sz w:val="20"/>
          <w:szCs w:val="20"/>
          <w:lang w:eastAsia="en-US"/>
        </w:rPr>
      </w:pPr>
      <w:r w:rsidRPr="00DF6FC1">
        <w:rPr>
          <w:rFonts w:ascii="Arial" w:hAnsi="Arial" w:cs="Arial"/>
          <w:color w:val="000000"/>
          <w:sz w:val="20"/>
          <w:szCs w:val="20"/>
          <w:lang w:eastAsia="en-US"/>
        </w:rPr>
        <w:t>ASÍ LO APROBARON CON SIETE VOTOS A FAVOR DE LAS CONSEJERAS Y LOS CONSEJEROS ELECTORALES DEL CONSEJO GENERAL EN SESIÓN No. 07, EXTRAORDINARIA, DE FECHA DE 05 DE FEBRERO DEL 2021, LIC. JUAN JOSÉ GUADALUPE RAMOS CHARRE, MTRA. NOHEMÍ ARGÜELLO SOSA, DRA. MARÍA DE LOS ÁNGELES QUINTERO RENTERÍA, MTRO. OSCAR BECERRA TREJO, LIC. DEBORAH GONZÁLEZ DÍAZ, LIC. ITALIA ARACELY GARCÍA LÓPEZ Y MTRO. JERÓNIMO RIVERA GARCÍA, ANTE LA PRESENCIA DE LOS REPRESENTANTES DE LOS PARTIDOS POLÍTICOS ASISTENTES, POR LO QUE CON FUNDAMENTO EN EL ARTÍCULO 112 FRACCIÓN XIV DE LA LEY ELECTORAL DEL ESTADO DE TAMAULIPAS, EN FÉ DE VERDAD Y PARA CONSTANCIA LEGAL FIRMAN EL PRESENTE PROVEÍDO EL LIC. JUAN JOSÉ GUADALUPE RAMOS CHARRE, CONSEJERO PRESIDENTE DEL IETAM Y EL ING. JUAN DE DIOS ÁLVAREZ ORTIZ, SECRETARIO EJECUTIVO DEL IETAM. DOY FE.- - - - - - - - - - - - - - - - - - - - - - - - -</w:t>
      </w:r>
      <w:r>
        <w:rPr>
          <w:rFonts w:ascii="Arial" w:hAnsi="Arial" w:cs="Arial"/>
          <w:color w:val="000000"/>
          <w:sz w:val="20"/>
          <w:szCs w:val="20"/>
          <w:lang w:eastAsia="en-US"/>
        </w:rPr>
        <w:t xml:space="preserve"> - - - - - - - - - </w:t>
      </w:r>
    </w:p>
    <w:p w:rsidR="00DF6FC1" w:rsidRPr="00DF6FC1" w:rsidRDefault="00DF6FC1" w:rsidP="00DF6FC1">
      <w:pPr>
        <w:jc w:val="both"/>
        <w:rPr>
          <w:rFonts w:ascii="Arial" w:hAnsi="Arial" w:cs="Arial"/>
          <w:color w:val="000000"/>
          <w:sz w:val="20"/>
          <w:szCs w:val="20"/>
          <w:lang w:eastAsia="en-US"/>
        </w:rPr>
      </w:pPr>
      <w:r w:rsidRPr="00DF6FC1">
        <w:rPr>
          <w:rFonts w:ascii="Arial" w:hAnsi="Arial" w:cs="Arial"/>
          <w:b/>
          <w:bCs/>
          <w:color w:val="000000"/>
          <w:sz w:val="20"/>
          <w:szCs w:val="20"/>
          <w:lang w:eastAsia="en-US"/>
        </w:rPr>
        <w:t>CONSEJERO PRESIDENTE DEL IETAM</w:t>
      </w:r>
      <w:r w:rsidRPr="00DF6FC1">
        <w:rPr>
          <w:rFonts w:ascii="Arial" w:hAnsi="Arial" w:cs="Arial"/>
          <w:bCs/>
          <w:color w:val="000000"/>
          <w:sz w:val="20"/>
          <w:szCs w:val="20"/>
          <w:lang w:eastAsia="en-US"/>
        </w:rPr>
        <w:t xml:space="preserve">.- </w:t>
      </w:r>
      <w:r w:rsidRPr="00DF6FC1">
        <w:rPr>
          <w:rFonts w:ascii="Arial" w:hAnsi="Arial" w:cs="Arial"/>
          <w:b/>
          <w:bCs/>
          <w:color w:val="000000"/>
          <w:sz w:val="20"/>
          <w:szCs w:val="20"/>
          <w:lang w:eastAsia="en-US"/>
        </w:rPr>
        <w:t>LIC. JUAN JOSÉ GUADALUPE RAMOS CHARRE</w:t>
      </w:r>
      <w:r w:rsidRPr="00DF6FC1">
        <w:rPr>
          <w:rFonts w:ascii="Arial" w:hAnsi="Arial" w:cs="Arial"/>
          <w:bCs/>
          <w:color w:val="000000"/>
          <w:sz w:val="20"/>
          <w:szCs w:val="20"/>
          <w:lang w:eastAsia="en-US"/>
        </w:rPr>
        <w:t>.- Rúbrica.-</w:t>
      </w:r>
      <w:r>
        <w:rPr>
          <w:rFonts w:ascii="Arial" w:hAnsi="Arial" w:cs="Arial"/>
          <w:bCs/>
          <w:color w:val="000000"/>
          <w:sz w:val="20"/>
          <w:szCs w:val="20"/>
          <w:lang w:eastAsia="en-US"/>
        </w:rPr>
        <w:t xml:space="preserve"> </w:t>
      </w:r>
      <w:r w:rsidRPr="00DF6FC1">
        <w:rPr>
          <w:rFonts w:ascii="Arial" w:hAnsi="Arial" w:cs="Arial"/>
          <w:b/>
          <w:color w:val="000000"/>
          <w:sz w:val="20"/>
          <w:szCs w:val="20"/>
          <w:lang w:eastAsia="en-US"/>
        </w:rPr>
        <w:t>SECRETARIO EJECUTIVO DEL IETAM</w:t>
      </w:r>
      <w:r w:rsidRPr="00DF6FC1">
        <w:rPr>
          <w:rFonts w:ascii="Arial" w:hAnsi="Arial" w:cs="Arial"/>
          <w:color w:val="000000"/>
          <w:sz w:val="20"/>
          <w:szCs w:val="20"/>
          <w:lang w:eastAsia="en-US"/>
        </w:rPr>
        <w:t xml:space="preserve">.- </w:t>
      </w:r>
      <w:r w:rsidRPr="00DF6FC1">
        <w:rPr>
          <w:rFonts w:ascii="Arial" w:hAnsi="Arial" w:cs="Arial"/>
          <w:b/>
          <w:color w:val="000000"/>
          <w:sz w:val="20"/>
          <w:szCs w:val="20"/>
          <w:lang w:eastAsia="en-US"/>
        </w:rPr>
        <w:t>ING. JUAN DE DIOS ÁLVAREZ ORTIZ</w:t>
      </w:r>
      <w:r w:rsidRPr="00DF6FC1">
        <w:rPr>
          <w:rFonts w:ascii="Arial" w:hAnsi="Arial" w:cs="Arial"/>
          <w:color w:val="000000"/>
          <w:sz w:val="20"/>
          <w:szCs w:val="20"/>
          <w:lang w:eastAsia="en-US"/>
        </w:rPr>
        <w:t>.- Rúbrica.</w:t>
      </w:r>
    </w:p>
    <w:p w:rsidR="00C456FF" w:rsidRDefault="00C456FF" w:rsidP="005D6F73">
      <w:pPr>
        <w:jc w:val="both"/>
        <w:rPr>
          <w:rFonts w:ascii="Arial" w:hAnsi="Arial" w:cs="Arial"/>
          <w:color w:val="000000"/>
          <w:sz w:val="20"/>
          <w:szCs w:val="20"/>
          <w:lang w:val="es-MX" w:eastAsia="en-US"/>
        </w:rPr>
      </w:pPr>
    </w:p>
    <w:p w:rsidR="0032366E" w:rsidRDefault="0032366E">
      <w:pPr>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FB65B9" w:rsidRDefault="00FB65B9" w:rsidP="0073000D">
      <w:pPr>
        <w:jc w:val="center"/>
        <w:rPr>
          <w:rFonts w:ascii="Arial" w:hAnsi="Arial" w:cs="Arial"/>
          <w:b/>
          <w:color w:val="000000"/>
          <w:sz w:val="20"/>
          <w:szCs w:val="20"/>
          <w:lang w:eastAsia="en-US"/>
        </w:rPr>
      </w:pPr>
      <w:r w:rsidRPr="00FB65B9">
        <w:rPr>
          <w:rFonts w:ascii="Arial" w:hAnsi="Arial" w:cs="Arial"/>
          <w:b/>
          <w:color w:val="000000"/>
          <w:sz w:val="20"/>
          <w:szCs w:val="20"/>
          <w:lang w:eastAsia="en-US"/>
        </w:rPr>
        <w:lastRenderedPageBreak/>
        <w:t>REGLAMENTO DE REMOCIÓN DE CONSEJERAS Y CONSEJEROS DISTRITALES Y MUNICIPALES ELECTORALES DEL INSTITUTO ELECTORAL DE TAMAULIPAS</w:t>
      </w:r>
    </w:p>
    <w:p w:rsidR="00FB65B9" w:rsidRDefault="00FB65B9" w:rsidP="0073000D">
      <w:pPr>
        <w:jc w:val="center"/>
        <w:rPr>
          <w:rFonts w:ascii="Arial" w:hAnsi="Arial" w:cs="Arial"/>
          <w:b/>
          <w:color w:val="000000"/>
          <w:sz w:val="20"/>
          <w:szCs w:val="20"/>
          <w:lang w:eastAsia="en-US"/>
        </w:rPr>
      </w:pPr>
    </w:p>
    <w:p w:rsidR="0073000D" w:rsidRPr="0073000D" w:rsidRDefault="0073000D" w:rsidP="0073000D">
      <w:pPr>
        <w:jc w:val="center"/>
        <w:rPr>
          <w:rFonts w:ascii="Arial" w:hAnsi="Arial" w:cs="Arial"/>
          <w:b/>
          <w:color w:val="000000"/>
          <w:sz w:val="20"/>
          <w:szCs w:val="20"/>
          <w:lang w:eastAsia="en-US"/>
        </w:rPr>
      </w:pPr>
      <w:r w:rsidRPr="0073000D">
        <w:rPr>
          <w:rFonts w:ascii="Arial" w:hAnsi="Arial" w:cs="Arial"/>
          <w:b/>
          <w:color w:val="000000"/>
          <w:sz w:val="20"/>
          <w:szCs w:val="20"/>
          <w:lang w:eastAsia="en-US"/>
        </w:rPr>
        <w:t>TÍTULO ÚNICO</w:t>
      </w:r>
    </w:p>
    <w:p w:rsidR="0073000D" w:rsidRPr="0073000D" w:rsidRDefault="0073000D" w:rsidP="0073000D">
      <w:pPr>
        <w:jc w:val="center"/>
        <w:rPr>
          <w:rFonts w:ascii="Arial" w:hAnsi="Arial" w:cs="Arial"/>
          <w:b/>
          <w:color w:val="000000"/>
          <w:sz w:val="20"/>
          <w:szCs w:val="20"/>
          <w:lang w:eastAsia="en-US"/>
        </w:rPr>
      </w:pPr>
      <w:r w:rsidRPr="0073000D">
        <w:rPr>
          <w:rFonts w:ascii="Arial" w:hAnsi="Arial" w:cs="Arial"/>
          <w:b/>
          <w:color w:val="000000"/>
          <w:sz w:val="20"/>
          <w:szCs w:val="20"/>
          <w:lang w:eastAsia="en-US"/>
        </w:rPr>
        <w:t>DE LAS DISPOSICIONES GENERALES</w:t>
      </w:r>
    </w:p>
    <w:p w:rsidR="0073000D" w:rsidRDefault="0073000D" w:rsidP="0073000D">
      <w:pPr>
        <w:jc w:val="center"/>
        <w:rPr>
          <w:rFonts w:ascii="Arial" w:hAnsi="Arial" w:cs="Arial"/>
          <w:b/>
          <w:color w:val="000000"/>
          <w:sz w:val="20"/>
          <w:szCs w:val="20"/>
          <w:lang w:eastAsia="en-US"/>
        </w:rPr>
      </w:pPr>
    </w:p>
    <w:p w:rsidR="0073000D" w:rsidRPr="0073000D" w:rsidRDefault="0073000D" w:rsidP="0073000D">
      <w:pPr>
        <w:jc w:val="center"/>
        <w:rPr>
          <w:rFonts w:ascii="Arial" w:hAnsi="Arial" w:cs="Arial"/>
          <w:b/>
          <w:color w:val="000000"/>
          <w:sz w:val="20"/>
          <w:szCs w:val="20"/>
          <w:lang w:eastAsia="en-US"/>
        </w:rPr>
      </w:pPr>
      <w:r w:rsidRPr="0073000D">
        <w:rPr>
          <w:rFonts w:ascii="Arial" w:hAnsi="Arial" w:cs="Arial"/>
          <w:b/>
          <w:color w:val="000000"/>
          <w:sz w:val="20"/>
          <w:szCs w:val="20"/>
          <w:lang w:eastAsia="en-US"/>
        </w:rPr>
        <w:t>CAPÍTULO I</w:t>
      </w:r>
    </w:p>
    <w:p w:rsidR="00C456FF" w:rsidRDefault="0073000D" w:rsidP="0073000D">
      <w:pPr>
        <w:jc w:val="center"/>
        <w:rPr>
          <w:rFonts w:ascii="Arial" w:hAnsi="Arial" w:cs="Arial"/>
          <w:color w:val="000000"/>
          <w:sz w:val="20"/>
          <w:szCs w:val="20"/>
          <w:lang w:val="es-MX" w:eastAsia="en-US"/>
        </w:rPr>
      </w:pPr>
      <w:r w:rsidRPr="0073000D">
        <w:rPr>
          <w:rFonts w:ascii="Arial" w:hAnsi="Arial" w:cs="Arial"/>
          <w:b/>
          <w:color w:val="000000"/>
          <w:sz w:val="20"/>
          <w:szCs w:val="20"/>
          <w:lang w:eastAsia="en-US"/>
        </w:rPr>
        <w:t>De las Disposiciones Generales</w:t>
      </w:r>
    </w:p>
    <w:p w:rsidR="00C456FF" w:rsidRDefault="00C456FF" w:rsidP="005D6F73">
      <w:pPr>
        <w:jc w:val="both"/>
        <w:rPr>
          <w:rFonts w:ascii="Arial" w:hAnsi="Arial" w:cs="Arial"/>
          <w:color w:val="000000"/>
          <w:sz w:val="20"/>
          <w:szCs w:val="20"/>
          <w:lang w:val="es-MX" w:eastAsia="en-US"/>
        </w:rPr>
      </w:pPr>
    </w:p>
    <w:p w:rsidR="00C456FF" w:rsidRDefault="001413A0" w:rsidP="005D6F73">
      <w:pPr>
        <w:jc w:val="both"/>
        <w:rPr>
          <w:rFonts w:ascii="Arial" w:hAnsi="Arial" w:cs="Arial"/>
          <w:color w:val="000000"/>
          <w:sz w:val="20"/>
          <w:szCs w:val="20"/>
          <w:lang w:val="es-MX" w:eastAsia="en-US"/>
        </w:rPr>
      </w:pPr>
      <w:r w:rsidRPr="001413A0">
        <w:rPr>
          <w:rFonts w:ascii="Arial" w:hAnsi="Arial" w:cs="Arial"/>
          <w:b/>
          <w:color w:val="000000"/>
          <w:sz w:val="20"/>
          <w:szCs w:val="20"/>
          <w:lang w:eastAsia="en-US"/>
        </w:rPr>
        <w:t>Del ámbito de aplicación y objeto</w:t>
      </w:r>
    </w:p>
    <w:p w:rsidR="00C81F8B" w:rsidRDefault="00C81F8B" w:rsidP="00C81F8B">
      <w:pPr>
        <w:jc w:val="both"/>
        <w:rPr>
          <w:rFonts w:ascii="Arial" w:hAnsi="Arial" w:cs="Arial"/>
          <w:b/>
          <w:color w:val="000000"/>
          <w:sz w:val="20"/>
          <w:szCs w:val="20"/>
          <w:lang w:eastAsia="en-US"/>
        </w:rPr>
      </w:pPr>
    </w:p>
    <w:p w:rsidR="00C81F8B" w:rsidRPr="00C81F8B" w:rsidRDefault="00C81F8B" w:rsidP="00C81F8B">
      <w:pPr>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Artículo 1. </w:t>
      </w:r>
      <w:r w:rsidRPr="00C81F8B">
        <w:rPr>
          <w:rFonts w:ascii="Arial" w:hAnsi="Arial" w:cs="Arial"/>
          <w:color w:val="000000"/>
          <w:sz w:val="20"/>
          <w:szCs w:val="20"/>
          <w:lang w:eastAsia="en-US"/>
        </w:rPr>
        <w:t>El presente Reglamento es de orden público y de observancia general, y tiene por objeto regular el procedimiento de remoción de las consejeras y los consejeros electorales distritales y municipales del IETAM.</w:t>
      </w:r>
    </w:p>
    <w:p w:rsidR="00C81F8B" w:rsidRDefault="00C81F8B" w:rsidP="00C81F8B">
      <w:pPr>
        <w:jc w:val="both"/>
        <w:rPr>
          <w:rFonts w:ascii="Arial" w:hAnsi="Arial" w:cs="Arial"/>
          <w:b/>
          <w:bCs/>
          <w:color w:val="000000"/>
          <w:sz w:val="20"/>
          <w:szCs w:val="20"/>
          <w:lang w:eastAsia="en-US"/>
        </w:rPr>
      </w:pPr>
    </w:p>
    <w:p w:rsidR="00C81F8B" w:rsidRPr="00C81F8B" w:rsidRDefault="00C81F8B" w:rsidP="00C81F8B">
      <w:pPr>
        <w:jc w:val="both"/>
        <w:rPr>
          <w:rFonts w:ascii="Arial" w:hAnsi="Arial" w:cs="Arial"/>
          <w:b/>
          <w:bCs/>
          <w:color w:val="000000"/>
          <w:sz w:val="20"/>
          <w:szCs w:val="20"/>
          <w:lang w:eastAsia="en-US"/>
        </w:rPr>
      </w:pPr>
      <w:r w:rsidRPr="00C81F8B">
        <w:rPr>
          <w:rFonts w:ascii="Arial" w:hAnsi="Arial" w:cs="Arial"/>
          <w:b/>
          <w:bCs/>
          <w:color w:val="000000"/>
          <w:sz w:val="20"/>
          <w:szCs w:val="20"/>
          <w:lang w:eastAsia="en-US"/>
        </w:rPr>
        <w:t>De los criterios de interpretación y principios generales aplicables</w:t>
      </w:r>
    </w:p>
    <w:p w:rsidR="00C81F8B" w:rsidRDefault="00C81F8B" w:rsidP="00C81F8B">
      <w:pPr>
        <w:jc w:val="both"/>
        <w:rPr>
          <w:rFonts w:ascii="Arial" w:hAnsi="Arial" w:cs="Arial"/>
          <w:b/>
          <w:color w:val="000000"/>
          <w:sz w:val="20"/>
          <w:szCs w:val="20"/>
          <w:lang w:eastAsia="en-US"/>
        </w:rPr>
      </w:pPr>
    </w:p>
    <w:p w:rsidR="00C81F8B" w:rsidRPr="00C81F8B" w:rsidRDefault="00C81F8B" w:rsidP="00C81F8B">
      <w:pPr>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Artículo 2. </w:t>
      </w:r>
      <w:r w:rsidRPr="00C81F8B">
        <w:rPr>
          <w:rFonts w:ascii="Arial" w:hAnsi="Arial" w:cs="Arial"/>
          <w:color w:val="000000"/>
          <w:sz w:val="20"/>
          <w:szCs w:val="20"/>
          <w:lang w:eastAsia="en-US"/>
        </w:rPr>
        <w:t>La interpretación de las normas del presente Reglamento se realizará conforme a los criterios gramatical, sistemático y funcional, atendiendo a lo dispuesto en el último párrafo del artículo 14 de la Constitución Federal, así como lo establecido en el artículo 3 de la Ley Electoral del Estado de Tamaulipas.</w:t>
      </w:r>
    </w:p>
    <w:p w:rsidR="00C81F8B" w:rsidRDefault="00C81F8B" w:rsidP="00C81F8B">
      <w:pPr>
        <w:jc w:val="both"/>
        <w:rPr>
          <w:rFonts w:ascii="Arial" w:hAnsi="Arial" w:cs="Arial"/>
          <w:b/>
          <w:bCs/>
          <w:color w:val="000000"/>
          <w:sz w:val="20"/>
          <w:szCs w:val="20"/>
          <w:lang w:eastAsia="en-US"/>
        </w:rPr>
      </w:pPr>
    </w:p>
    <w:p w:rsidR="00C81F8B" w:rsidRPr="00C81F8B" w:rsidRDefault="00C81F8B" w:rsidP="00C81F8B">
      <w:pPr>
        <w:jc w:val="both"/>
        <w:rPr>
          <w:rFonts w:ascii="Arial" w:hAnsi="Arial" w:cs="Arial"/>
          <w:b/>
          <w:bCs/>
          <w:color w:val="000000"/>
          <w:sz w:val="20"/>
          <w:szCs w:val="20"/>
          <w:lang w:eastAsia="en-US"/>
        </w:rPr>
      </w:pPr>
      <w:r w:rsidRPr="00C81F8B">
        <w:rPr>
          <w:rFonts w:ascii="Arial" w:hAnsi="Arial" w:cs="Arial"/>
          <w:b/>
          <w:bCs/>
          <w:color w:val="000000"/>
          <w:sz w:val="20"/>
          <w:szCs w:val="20"/>
          <w:lang w:eastAsia="en-US"/>
        </w:rPr>
        <w:t>Del glosario</w:t>
      </w:r>
    </w:p>
    <w:p w:rsidR="00C81F8B" w:rsidRDefault="00C81F8B" w:rsidP="00C81F8B">
      <w:pPr>
        <w:jc w:val="both"/>
        <w:rPr>
          <w:rFonts w:ascii="Arial" w:hAnsi="Arial" w:cs="Arial"/>
          <w:b/>
          <w:color w:val="000000"/>
          <w:sz w:val="20"/>
          <w:szCs w:val="20"/>
          <w:lang w:eastAsia="en-US"/>
        </w:rPr>
      </w:pPr>
    </w:p>
    <w:p w:rsidR="00C81F8B" w:rsidRDefault="00C81F8B" w:rsidP="00C81F8B">
      <w:pPr>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Artículo 3. </w:t>
      </w:r>
      <w:r w:rsidRPr="00C81F8B">
        <w:rPr>
          <w:rFonts w:ascii="Arial" w:hAnsi="Arial" w:cs="Arial"/>
          <w:color w:val="000000"/>
          <w:sz w:val="20"/>
          <w:szCs w:val="20"/>
          <w:lang w:eastAsia="en-US"/>
        </w:rPr>
        <w:t>Para los efectos del presente Reglamento, se entenderá por:</w:t>
      </w:r>
    </w:p>
    <w:p w:rsidR="0036208D" w:rsidRPr="00C81F8B" w:rsidRDefault="0036208D" w:rsidP="00C81F8B">
      <w:pPr>
        <w:jc w:val="both"/>
        <w:rPr>
          <w:rFonts w:ascii="Arial" w:hAnsi="Arial" w:cs="Arial"/>
          <w:color w:val="000000"/>
          <w:sz w:val="20"/>
          <w:szCs w:val="20"/>
          <w:lang w:eastAsia="en-US"/>
        </w:rPr>
      </w:pPr>
    </w:p>
    <w:p w:rsidR="00C81F8B" w:rsidRPr="00C81F8B" w:rsidRDefault="00C81F8B" w:rsidP="0036208D">
      <w:pPr>
        <w:numPr>
          <w:ilvl w:val="0"/>
          <w:numId w:val="32"/>
        </w:numPr>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Consejo General: </w:t>
      </w:r>
      <w:r w:rsidRPr="00C81F8B">
        <w:rPr>
          <w:rFonts w:ascii="Arial" w:hAnsi="Arial" w:cs="Arial"/>
          <w:color w:val="000000"/>
          <w:sz w:val="20"/>
          <w:szCs w:val="20"/>
          <w:lang w:eastAsia="en-US"/>
        </w:rPr>
        <w:t>Consejo General del IETAM;</w:t>
      </w:r>
    </w:p>
    <w:p w:rsidR="00C81F8B" w:rsidRPr="00C81F8B" w:rsidRDefault="00C81F8B" w:rsidP="0036208D">
      <w:pPr>
        <w:numPr>
          <w:ilvl w:val="0"/>
          <w:numId w:val="32"/>
        </w:numPr>
        <w:spacing w:before="200"/>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Constitución Federal: </w:t>
      </w:r>
      <w:r w:rsidRPr="00C81F8B">
        <w:rPr>
          <w:rFonts w:ascii="Arial" w:hAnsi="Arial" w:cs="Arial"/>
          <w:color w:val="000000"/>
          <w:sz w:val="20"/>
          <w:szCs w:val="20"/>
          <w:lang w:eastAsia="en-US"/>
        </w:rPr>
        <w:t>Constitución Política de los Estados Unidos Mexicanos;</w:t>
      </w:r>
    </w:p>
    <w:p w:rsidR="00C81F8B" w:rsidRPr="00C81F8B" w:rsidRDefault="00C81F8B" w:rsidP="0036208D">
      <w:pPr>
        <w:numPr>
          <w:ilvl w:val="0"/>
          <w:numId w:val="32"/>
        </w:numPr>
        <w:spacing w:before="200"/>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DEAJE: </w:t>
      </w:r>
      <w:r w:rsidRPr="00C81F8B">
        <w:rPr>
          <w:rFonts w:ascii="Arial" w:hAnsi="Arial" w:cs="Arial"/>
          <w:color w:val="000000"/>
          <w:sz w:val="20"/>
          <w:szCs w:val="20"/>
          <w:lang w:eastAsia="en-US"/>
        </w:rPr>
        <w:t>Dirección Ejecutiva de Asuntos Jurídico-Electorales del IETAM;</w:t>
      </w:r>
    </w:p>
    <w:p w:rsidR="00C81F8B" w:rsidRPr="00C81F8B" w:rsidRDefault="00C81F8B" w:rsidP="0036208D">
      <w:pPr>
        <w:numPr>
          <w:ilvl w:val="0"/>
          <w:numId w:val="32"/>
        </w:numPr>
        <w:spacing w:before="200"/>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DEOLE: </w:t>
      </w:r>
      <w:r w:rsidRPr="00C81F8B">
        <w:rPr>
          <w:rFonts w:ascii="Arial" w:hAnsi="Arial" w:cs="Arial"/>
          <w:color w:val="000000"/>
          <w:sz w:val="20"/>
          <w:szCs w:val="20"/>
          <w:lang w:eastAsia="en-US"/>
        </w:rPr>
        <w:t>Dirección Ejecutiva de Organización y Logística Electoral del IETAM;</w:t>
      </w:r>
    </w:p>
    <w:p w:rsidR="00C81F8B" w:rsidRPr="00C81F8B" w:rsidRDefault="00C81F8B" w:rsidP="0036208D">
      <w:pPr>
        <w:numPr>
          <w:ilvl w:val="0"/>
          <w:numId w:val="32"/>
        </w:numPr>
        <w:spacing w:before="200"/>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IETAM: </w:t>
      </w:r>
      <w:r w:rsidRPr="00C81F8B">
        <w:rPr>
          <w:rFonts w:ascii="Arial" w:hAnsi="Arial" w:cs="Arial"/>
          <w:color w:val="000000"/>
          <w:sz w:val="20"/>
          <w:szCs w:val="20"/>
          <w:lang w:eastAsia="en-US"/>
        </w:rPr>
        <w:t>Instituto Electoral de Tamaulipas;</w:t>
      </w:r>
    </w:p>
    <w:p w:rsidR="00C81F8B" w:rsidRPr="00C81F8B" w:rsidRDefault="00C81F8B" w:rsidP="0036208D">
      <w:pPr>
        <w:numPr>
          <w:ilvl w:val="0"/>
          <w:numId w:val="32"/>
        </w:numPr>
        <w:spacing w:before="200"/>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INE: </w:t>
      </w:r>
      <w:r w:rsidRPr="00C81F8B">
        <w:rPr>
          <w:rFonts w:ascii="Arial" w:hAnsi="Arial" w:cs="Arial"/>
          <w:color w:val="000000"/>
          <w:sz w:val="20"/>
          <w:szCs w:val="20"/>
          <w:lang w:eastAsia="en-US"/>
        </w:rPr>
        <w:t>Instituto Nacional Electoral;</w:t>
      </w:r>
    </w:p>
    <w:p w:rsidR="00C81F8B" w:rsidRPr="00C81F8B" w:rsidRDefault="00C81F8B" w:rsidP="0036208D">
      <w:pPr>
        <w:numPr>
          <w:ilvl w:val="0"/>
          <w:numId w:val="32"/>
        </w:numPr>
        <w:spacing w:before="200"/>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Ley Electoral Local: </w:t>
      </w:r>
      <w:r w:rsidRPr="00C81F8B">
        <w:rPr>
          <w:rFonts w:ascii="Arial" w:hAnsi="Arial" w:cs="Arial"/>
          <w:color w:val="000000"/>
          <w:sz w:val="20"/>
          <w:szCs w:val="20"/>
          <w:lang w:eastAsia="en-US"/>
        </w:rPr>
        <w:t>Ley Electoral del Estado de Tamaulipas;</w:t>
      </w:r>
    </w:p>
    <w:p w:rsidR="00C81F8B" w:rsidRPr="00C81F8B" w:rsidRDefault="00C81F8B" w:rsidP="0036208D">
      <w:pPr>
        <w:numPr>
          <w:ilvl w:val="0"/>
          <w:numId w:val="32"/>
        </w:numPr>
        <w:spacing w:before="200"/>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Oficialía Electoral: </w:t>
      </w:r>
      <w:r w:rsidRPr="00C81F8B">
        <w:rPr>
          <w:rFonts w:ascii="Arial" w:hAnsi="Arial" w:cs="Arial"/>
          <w:color w:val="000000"/>
          <w:sz w:val="20"/>
          <w:szCs w:val="20"/>
          <w:lang w:eastAsia="en-US"/>
        </w:rPr>
        <w:t>Oficialía Electoral del IETAM;</w:t>
      </w:r>
    </w:p>
    <w:p w:rsidR="00C81F8B" w:rsidRPr="00C81F8B" w:rsidRDefault="00C81F8B" w:rsidP="0036208D">
      <w:pPr>
        <w:numPr>
          <w:ilvl w:val="0"/>
          <w:numId w:val="32"/>
        </w:numPr>
        <w:spacing w:before="200"/>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Oficialía de Partes: </w:t>
      </w:r>
      <w:r w:rsidRPr="00C81F8B">
        <w:rPr>
          <w:rFonts w:ascii="Arial" w:hAnsi="Arial" w:cs="Arial"/>
          <w:color w:val="000000"/>
          <w:sz w:val="20"/>
          <w:szCs w:val="20"/>
          <w:lang w:eastAsia="en-US"/>
        </w:rPr>
        <w:t>Oficialía de Partes del IETAM;</w:t>
      </w:r>
    </w:p>
    <w:p w:rsidR="00C81F8B" w:rsidRPr="00C81F8B" w:rsidRDefault="00C81F8B" w:rsidP="0036208D">
      <w:pPr>
        <w:numPr>
          <w:ilvl w:val="0"/>
          <w:numId w:val="32"/>
        </w:numPr>
        <w:spacing w:before="200"/>
        <w:ind w:left="0" w:firstLine="0"/>
        <w:jc w:val="both"/>
        <w:rPr>
          <w:rFonts w:ascii="Arial" w:hAnsi="Arial" w:cs="Arial"/>
          <w:color w:val="000000"/>
          <w:sz w:val="20"/>
          <w:szCs w:val="20"/>
          <w:lang w:eastAsia="en-US"/>
        </w:rPr>
      </w:pPr>
      <w:r w:rsidRPr="00C81F8B">
        <w:rPr>
          <w:rFonts w:ascii="Arial" w:hAnsi="Arial" w:cs="Arial"/>
          <w:b/>
          <w:color w:val="000000"/>
          <w:sz w:val="20"/>
          <w:szCs w:val="20"/>
          <w:lang w:eastAsia="en-US"/>
        </w:rPr>
        <w:t xml:space="preserve">Órganos Desconcentrados: </w:t>
      </w:r>
      <w:r w:rsidRPr="00C81F8B">
        <w:rPr>
          <w:rFonts w:ascii="Arial" w:hAnsi="Arial" w:cs="Arial"/>
          <w:color w:val="000000"/>
          <w:sz w:val="20"/>
          <w:szCs w:val="20"/>
          <w:lang w:eastAsia="en-US"/>
        </w:rPr>
        <w:t>Consejos distritales y municipales electorales del IETAM;</w:t>
      </w:r>
    </w:p>
    <w:p w:rsidR="006D5B95" w:rsidRPr="006D5B95" w:rsidRDefault="006D5B95" w:rsidP="006D5B95">
      <w:pPr>
        <w:numPr>
          <w:ilvl w:val="0"/>
          <w:numId w:val="32"/>
        </w:numPr>
        <w:spacing w:before="200"/>
        <w:ind w:left="0" w:firstLine="0"/>
        <w:jc w:val="both"/>
        <w:rPr>
          <w:rFonts w:ascii="Arial" w:hAnsi="Arial" w:cs="Arial"/>
          <w:color w:val="000000"/>
          <w:sz w:val="20"/>
          <w:szCs w:val="20"/>
          <w:lang w:eastAsia="en-US"/>
        </w:rPr>
      </w:pPr>
      <w:r w:rsidRPr="006D5B95">
        <w:rPr>
          <w:rFonts w:ascii="Arial" w:hAnsi="Arial" w:cs="Arial"/>
          <w:b/>
          <w:color w:val="000000"/>
          <w:sz w:val="20"/>
          <w:szCs w:val="20"/>
          <w:lang w:eastAsia="en-US"/>
        </w:rPr>
        <w:t xml:space="preserve">Remoción: </w:t>
      </w:r>
      <w:r w:rsidRPr="006D5B95">
        <w:rPr>
          <w:rFonts w:ascii="Arial" w:hAnsi="Arial" w:cs="Arial"/>
          <w:color w:val="000000"/>
          <w:sz w:val="20"/>
          <w:szCs w:val="20"/>
          <w:lang w:eastAsia="en-US"/>
        </w:rPr>
        <w:t>Es la atribución del Consejo General del IETAM para que, conforme al procedimiento establecido en el presente Reglamento, determine la separación del cargo de consejera o consejero Presidente, y consejeras o consejeros electorales de los Órganos Desconcentrados.</w:t>
      </w:r>
    </w:p>
    <w:p w:rsidR="006D5B95" w:rsidRPr="006D5B95" w:rsidRDefault="006D5B95" w:rsidP="006D5B95">
      <w:pPr>
        <w:numPr>
          <w:ilvl w:val="0"/>
          <w:numId w:val="32"/>
        </w:numPr>
        <w:spacing w:before="200"/>
        <w:ind w:left="0" w:firstLine="0"/>
        <w:jc w:val="both"/>
        <w:rPr>
          <w:rFonts w:ascii="Arial" w:hAnsi="Arial" w:cs="Arial"/>
          <w:color w:val="000000"/>
          <w:sz w:val="20"/>
          <w:szCs w:val="20"/>
          <w:lang w:eastAsia="en-US"/>
        </w:rPr>
      </w:pPr>
      <w:r w:rsidRPr="006D5B95">
        <w:rPr>
          <w:rFonts w:ascii="Arial" w:hAnsi="Arial" w:cs="Arial"/>
          <w:b/>
          <w:color w:val="000000"/>
          <w:sz w:val="20"/>
          <w:szCs w:val="20"/>
          <w:lang w:eastAsia="en-US"/>
        </w:rPr>
        <w:t xml:space="preserve">Representantes: </w:t>
      </w:r>
      <w:r w:rsidRPr="006D5B95">
        <w:rPr>
          <w:rFonts w:ascii="Arial" w:hAnsi="Arial" w:cs="Arial"/>
          <w:color w:val="000000"/>
          <w:sz w:val="20"/>
          <w:szCs w:val="20"/>
          <w:lang w:eastAsia="en-US"/>
        </w:rPr>
        <w:t>Representaciones de los partidos políticos, coaliciones o candidaturas independientes; y</w:t>
      </w:r>
    </w:p>
    <w:p w:rsidR="006D5B95" w:rsidRPr="006D5B95" w:rsidRDefault="006D5B95" w:rsidP="006D5B95">
      <w:pPr>
        <w:numPr>
          <w:ilvl w:val="0"/>
          <w:numId w:val="32"/>
        </w:numPr>
        <w:spacing w:before="200"/>
        <w:ind w:left="0" w:firstLine="0"/>
        <w:jc w:val="both"/>
        <w:rPr>
          <w:rFonts w:ascii="Arial" w:hAnsi="Arial" w:cs="Arial"/>
          <w:color w:val="000000"/>
          <w:sz w:val="20"/>
          <w:szCs w:val="20"/>
          <w:lang w:eastAsia="en-US"/>
        </w:rPr>
      </w:pPr>
      <w:r w:rsidRPr="006D5B95">
        <w:rPr>
          <w:rFonts w:ascii="Arial" w:hAnsi="Arial" w:cs="Arial"/>
          <w:b/>
          <w:color w:val="000000"/>
          <w:sz w:val="20"/>
          <w:szCs w:val="20"/>
          <w:lang w:eastAsia="en-US"/>
        </w:rPr>
        <w:t xml:space="preserve">Secretaría Ejecutiva: </w:t>
      </w:r>
      <w:r w:rsidRPr="006D5B95">
        <w:rPr>
          <w:rFonts w:ascii="Arial" w:hAnsi="Arial" w:cs="Arial"/>
          <w:color w:val="000000"/>
          <w:sz w:val="20"/>
          <w:szCs w:val="20"/>
          <w:lang w:eastAsia="en-US"/>
        </w:rPr>
        <w:t>La Secretaría Ejecutiva del IETAM.</w:t>
      </w:r>
    </w:p>
    <w:p w:rsidR="006D5B95" w:rsidRDefault="006D5B95" w:rsidP="006D5B95">
      <w:pPr>
        <w:jc w:val="both"/>
        <w:rPr>
          <w:rFonts w:ascii="Arial" w:hAnsi="Arial" w:cs="Arial"/>
          <w:b/>
          <w:bCs/>
          <w:color w:val="000000"/>
          <w:sz w:val="20"/>
          <w:szCs w:val="20"/>
          <w:lang w:eastAsia="en-US"/>
        </w:rPr>
      </w:pPr>
    </w:p>
    <w:p w:rsidR="006D5B95" w:rsidRDefault="006D5B95" w:rsidP="006D5B95">
      <w:pPr>
        <w:jc w:val="both"/>
        <w:rPr>
          <w:rFonts w:ascii="Arial" w:hAnsi="Arial" w:cs="Arial"/>
          <w:b/>
          <w:bCs/>
          <w:color w:val="000000"/>
          <w:sz w:val="20"/>
          <w:szCs w:val="20"/>
          <w:lang w:eastAsia="en-US"/>
        </w:rPr>
      </w:pPr>
      <w:r w:rsidRPr="006D5B95">
        <w:rPr>
          <w:rFonts w:ascii="Arial" w:hAnsi="Arial" w:cs="Arial"/>
          <w:b/>
          <w:bCs/>
          <w:color w:val="000000"/>
          <w:sz w:val="20"/>
          <w:szCs w:val="20"/>
          <w:lang w:eastAsia="en-US"/>
        </w:rPr>
        <w:t>De las causales de remoción</w:t>
      </w:r>
    </w:p>
    <w:p w:rsidR="00C70F12" w:rsidRPr="006D5B95" w:rsidRDefault="00C70F12" w:rsidP="006D5B95">
      <w:pPr>
        <w:jc w:val="both"/>
        <w:rPr>
          <w:rFonts w:ascii="Arial" w:hAnsi="Arial" w:cs="Arial"/>
          <w:b/>
          <w:bCs/>
          <w:color w:val="000000"/>
          <w:sz w:val="20"/>
          <w:szCs w:val="20"/>
          <w:lang w:eastAsia="en-US"/>
        </w:rPr>
      </w:pPr>
    </w:p>
    <w:p w:rsidR="006D5B95" w:rsidRDefault="006D5B95" w:rsidP="006D5B95">
      <w:pPr>
        <w:jc w:val="both"/>
        <w:rPr>
          <w:rFonts w:ascii="Arial" w:hAnsi="Arial" w:cs="Arial"/>
          <w:color w:val="000000"/>
          <w:sz w:val="20"/>
          <w:szCs w:val="20"/>
          <w:lang w:eastAsia="en-US"/>
        </w:rPr>
      </w:pPr>
      <w:r w:rsidRPr="006D5B95">
        <w:rPr>
          <w:rFonts w:ascii="Arial" w:hAnsi="Arial" w:cs="Arial"/>
          <w:b/>
          <w:color w:val="000000"/>
          <w:sz w:val="20"/>
          <w:szCs w:val="20"/>
          <w:lang w:eastAsia="en-US"/>
        </w:rPr>
        <w:t>Artículo 4.</w:t>
      </w:r>
      <w:r w:rsidRPr="006D5B95">
        <w:rPr>
          <w:rFonts w:ascii="Arial" w:hAnsi="Arial" w:cs="Arial"/>
          <w:color w:val="000000"/>
          <w:sz w:val="20"/>
          <w:szCs w:val="20"/>
          <w:lang w:eastAsia="en-US"/>
        </w:rPr>
        <w:t>Las consejeras y los consejeros electorales de los Órganos Desconcentrados serán sujetos de remoción por las siguientes causales:</w:t>
      </w:r>
    </w:p>
    <w:p w:rsidR="00C70F12" w:rsidRPr="006D5B95" w:rsidRDefault="00C70F12" w:rsidP="006D5B95">
      <w:pPr>
        <w:jc w:val="both"/>
        <w:rPr>
          <w:rFonts w:ascii="Arial" w:hAnsi="Arial" w:cs="Arial"/>
          <w:color w:val="000000"/>
          <w:sz w:val="20"/>
          <w:szCs w:val="20"/>
          <w:lang w:eastAsia="en-US"/>
        </w:rPr>
      </w:pPr>
    </w:p>
    <w:p w:rsidR="006D5B95" w:rsidRPr="006D5B95" w:rsidRDefault="006D5B95" w:rsidP="007F6C90">
      <w:pPr>
        <w:numPr>
          <w:ilvl w:val="0"/>
          <w:numId w:val="36"/>
        </w:numPr>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Realizar conductas que atenten contra la independencia e imparcialidad de la función electoral, o cualquier acción que genere o implique subordinación respecto de terceros;</w:t>
      </w:r>
    </w:p>
    <w:p w:rsidR="006D5B95" w:rsidRPr="006D5B95" w:rsidRDefault="006D5B95" w:rsidP="00376623">
      <w:pPr>
        <w:numPr>
          <w:ilvl w:val="0"/>
          <w:numId w:val="36"/>
        </w:numPr>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Tener notoria negligencia, ineptitud o descuido en el desempeño de las funciones o labores que deban realizar;</w:t>
      </w:r>
    </w:p>
    <w:p w:rsidR="006D5B95" w:rsidRPr="006D5B95" w:rsidRDefault="006D5B95" w:rsidP="00376623">
      <w:pPr>
        <w:numPr>
          <w:ilvl w:val="0"/>
          <w:numId w:val="36"/>
        </w:numPr>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Conocer de algún asunto o participar en algún acto para el cual se encuentren impedidos;</w:t>
      </w:r>
    </w:p>
    <w:p w:rsidR="006D5B95" w:rsidRPr="006D5B95" w:rsidRDefault="006D5B95" w:rsidP="00376623">
      <w:pPr>
        <w:numPr>
          <w:ilvl w:val="0"/>
          <w:numId w:val="36"/>
        </w:numPr>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Realizar nombramientos, promociones o ratificaciones infringiendo las disposiciones generales correspondientes;</w:t>
      </w:r>
    </w:p>
    <w:p w:rsidR="006D5B95" w:rsidRPr="006D5B95" w:rsidRDefault="006D5B95" w:rsidP="00376623">
      <w:pPr>
        <w:numPr>
          <w:ilvl w:val="0"/>
          <w:numId w:val="36"/>
        </w:numPr>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Emitir opinión pública que implique prejuzgar sobre un asunto de su conocimiento y no haberse excusado del mismo;</w:t>
      </w:r>
    </w:p>
    <w:p w:rsidR="006D5B95" w:rsidRPr="006D5B95" w:rsidRDefault="006D5B95" w:rsidP="00376623">
      <w:pPr>
        <w:numPr>
          <w:ilvl w:val="0"/>
          <w:numId w:val="36"/>
        </w:numPr>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Dejar de desempeñar injustificadamente las funciones o las labores que tengan a su cargo; y</w:t>
      </w:r>
    </w:p>
    <w:p w:rsidR="006D5B95" w:rsidRPr="006D5B95" w:rsidRDefault="006D5B95" w:rsidP="00376623">
      <w:pPr>
        <w:numPr>
          <w:ilvl w:val="0"/>
          <w:numId w:val="36"/>
        </w:numPr>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Violar de manera grave o reiterada las reglas, lineamientos, criterios y formatos que emita el IETAM, o el INE en términos de la Base V, Apartado B), inciso a), numeral 5 del artículo 41 de la Constitución Federal. Para los efectos de este inciso se considerará violación grave, aquella que dañe los principios rectores de la función electoral.</w:t>
      </w:r>
    </w:p>
    <w:p w:rsidR="00C70F12" w:rsidRDefault="00C70F12" w:rsidP="006D5B95">
      <w:pPr>
        <w:jc w:val="both"/>
        <w:rPr>
          <w:rFonts w:ascii="Arial" w:hAnsi="Arial" w:cs="Arial"/>
          <w:b/>
          <w:bCs/>
          <w:color w:val="000000"/>
          <w:sz w:val="20"/>
          <w:szCs w:val="20"/>
          <w:lang w:eastAsia="en-US"/>
        </w:rPr>
      </w:pPr>
    </w:p>
    <w:p w:rsidR="006D5B95" w:rsidRPr="006D5B95" w:rsidRDefault="006D5B95" w:rsidP="006D5B95">
      <w:pPr>
        <w:jc w:val="both"/>
        <w:rPr>
          <w:rFonts w:ascii="Arial" w:hAnsi="Arial" w:cs="Arial"/>
          <w:b/>
          <w:bCs/>
          <w:color w:val="000000"/>
          <w:sz w:val="20"/>
          <w:szCs w:val="20"/>
          <w:lang w:eastAsia="en-US"/>
        </w:rPr>
      </w:pPr>
      <w:r w:rsidRPr="006D5B95">
        <w:rPr>
          <w:rFonts w:ascii="Arial" w:hAnsi="Arial" w:cs="Arial"/>
          <w:b/>
          <w:bCs/>
          <w:color w:val="000000"/>
          <w:sz w:val="20"/>
          <w:szCs w:val="20"/>
          <w:lang w:eastAsia="en-US"/>
        </w:rPr>
        <w:t>De la competencia</w:t>
      </w:r>
    </w:p>
    <w:p w:rsidR="00C70F12" w:rsidRDefault="00C70F12" w:rsidP="006D5B95">
      <w:pPr>
        <w:jc w:val="both"/>
        <w:rPr>
          <w:rFonts w:ascii="Arial" w:hAnsi="Arial" w:cs="Arial"/>
          <w:b/>
          <w:color w:val="000000"/>
          <w:sz w:val="20"/>
          <w:szCs w:val="20"/>
          <w:lang w:eastAsia="en-US"/>
        </w:rPr>
      </w:pPr>
    </w:p>
    <w:p w:rsidR="006D5B95" w:rsidRDefault="006D5B95" w:rsidP="006D5B95">
      <w:pPr>
        <w:jc w:val="both"/>
        <w:rPr>
          <w:rFonts w:ascii="Arial" w:hAnsi="Arial" w:cs="Arial"/>
          <w:color w:val="000000"/>
          <w:sz w:val="20"/>
          <w:szCs w:val="20"/>
          <w:lang w:eastAsia="en-US"/>
        </w:rPr>
      </w:pPr>
      <w:r w:rsidRPr="006D5B95">
        <w:rPr>
          <w:rFonts w:ascii="Arial" w:hAnsi="Arial" w:cs="Arial"/>
          <w:b/>
          <w:color w:val="000000"/>
          <w:sz w:val="20"/>
          <w:szCs w:val="20"/>
          <w:lang w:eastAsia="en-US"/>
        </w:rPr>
        <w:t xml:space="preserve">Artículo 5. </w:t>
      </w:r>
      <w:r w:rsidRPr="006D5B95">
        <w:rPr>
          <w:rFonts w:ascii="Arial" w:hAnsi="Arial" w:cs="Arial"/>
          <w:color w:val="000000"/>
          <w:sz w:val="20"/>
          <w:szCs w:val="20"/>
          <w:lang w:eastAsia="en-US"/>
        </w:rPr>
        <w:t>Son órganos competentes para la tramitación, sustanciación y resolución del procedimiento de remoción:</w:t>
      </w:r>
    </w:p>
    <w:p w:rsidR="00EF65AA" w:rsidRPr="006D5B95" w:rsidRDefault="00EF65AA" w:rsidP="006D5B95">
      <w:pPr>
        <w:jc w:val="both"/>
        <w:rPr>
          <w:rFonts w:ascii="Arial" w:hAnsi="Arial" w:cs="Arial"/>
          <w:color w:val="000000"/>
          <w:sz w:val="20"/>
          <w:szCs w:val="20"/>
          <w:lang w:eastAsia="en-US"/>
        </w:rPr>
      </w:pPr>
    </w:p>
    <w:p w:rsidR="006D5B95" w:rsidRPr="006D5B95" w:rsidRDefault="006D5B95" w:rsidP="00EF65AA">
      <w:pPr>
        <w:numPr>
          <w:ilvl w:val="0"/>
          <w:numId w:val="35"/>
        </w:numPr>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El Consejo General;</w:t>
      </w:r>
    </w:p>
    <w:p w:rsidR="006D5B95" w:rsidRPr="006D5B95" w:rsidRDefault="006D5B95" w:rsidP="00EF65AA">
      <w:pPr>
        <w:numPr>
          <w:ilvl w:val="0"/>
          <w:numId w:val="35"/>
        </w:numPr>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La Secretaría Ejecutiva; y</w:t>
      </w:r>
    </w:p>
    <w:p w:rsidR="006D5B95" w:rsidRPr="006D5B95" w:rsidRDefault="006D5B95" w:rsidP="00EF65AA">
      <w:pPr>
        <w:numPr>
          <w:ilvl w:val="0"/>
          <w:numId w:val="35"/>
        </w:numPr>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La DEAJE.</w:t>
      </w:r>
    </w:p>
    <w:p w:rsidR="00376623" w:rsidRDefault="00376623" w:rsidP="006D5B95">
      <w:pPr>
        <w:jc w:val="both"/>
        <w:rPr>
          <w:rFonts w:ascii="Arial" w:hAnsi="Arial" w:cs="Arial"/>
          <w:b/>
          <w:color w:val="000000"/>
          <w:sz w:val="20"/>
          <w:szCs w:val="20"/>
          <w:lang w:eastAsia="en-US"/>
        </w:rPr>
      </w:pPr>
    </w:p>
    <w:p w:rsidR="006D5B95" w:rsidRPr="006D5B95" w:rsidRDefault="006D5B95" w:rsidP="006D5B95">
      <w:pPr>
        <w:jc w:val="both"/>
        <w:rPr>
          <w:rFonts w:ascii="Arial" w:hAnsi="Arial" w:cs="Arial"/>
          <w:color w:val="000000"/>
          <w:sz w:val="20"/>
          <w:szCs w:val="20"/>
          <w:lang w:eastAsia="en-US"/>
        </w:rPr>
      </w:pPr>
      <w:r w:rsidRPr="006D5B95">
        <w:rPr>
          <w:rFonts w:ascii="Arial" w:hAnsi="Arial" w:cs="Arial"/>
          <w:b/>
          <w:color w:val="000000"/>
          <w:sz w:val="20"/>
          <w:szCs w:val="20"/>
          <w:lang w:eastAsia="en-US"/>
        </w:rPr>
        <w:t>Artículo 6.</w:t>
      </w:r>
      <w:r w:rsidRPr="006D5B95">
        <w:rPr>
          <w:rFonts w:ascii="Arial" w:hAnsi="Arial" w:cs="Arial"/>
          <w:color w:val="000000"/>
          <w:sz w:val="20"/>
          <w:szCs w:val="20"/>
          <w:lang w:eastAsia="en-US"/>
        </w:rPr>
        <w:t>El Consejo General es la autoridad competente para aplicar la remoción en el supuesto de que las consejeras y los consejeros distritales y municipales incurran en cualquiera de las causales previstas en el presente Reglamento.</w:t>
      </w:r>
    </w:p>
    <w:p w:rsidR="00376623" w:rsidRDefault="00376623" w:rsidP="006D5B95">
      <w:pPr>
        <w:jc w:val="both"/>
        <w:rPr>
          <w:rFonts w:ascii="Arial" w:hAnsi="Arial" w:cs="Arial"/>
          <w:b/>
          <w:color w:val="000000"/>
          <w:sz w:val="20"/>
          <w:szCs w:val="20"/>
          <w:lang w:eastAsia="en-US"/>
        </w:rPr>
      </w:pPr>
    </w:p>
    <w:p w:rsidR="006D5B95" w:rsidRPr="006D5B95" w:rsidRDefault="006D5B95" w:rsidP="006D5B95">
      <w:pPr>
        <w:jc w:val="both"/>
        <w:rPr>
          <w:rFonts w:ascii="Arial" w:hAnsi="Arial" w:cs="Arial"/>
          <w:color w:val="000000"/>
          <w:sz w:val="20"/>
          <w:szCs w:val="20"/>
          <w:lang w:eastAsia="en-US"/>
        </w:rPr>
      </w:pPr>
      <w:r w:rsidRPr="006D5B95">
        <w:rPr>
          <w:rFonts w:ascii="Arial" w:hAnsi="Arial" w:cs="Arial"/>
          <w:b/>
          <w:color w:val="000000"/>
          <w:sz w:val="20"/>
          <w:szCs w:val="20"/>
          <w:lang w:eastAsia="en-US"/>
        </w:rPr>
        <w:t>Artículo 7.</w:t>
      </w:r>
      <w:r w:rsidRPr="006D5B95">
        <w:rPr>
          <w:rFonts w:ascii="Arial" w:hAnsi="Arial" w:cs="Arial"/>
          <w:color w:val="000000"/>
          <w:sz w:val="20"/>
          <w:szCs w:val="20"/>
          <w:lang w:eastAsia="en-US"/>
        </w:rPr>
        <w:t>La Secretaría Ejecutiva será la responsable de sustanciar el procedimiento de remoción con base en lo previsto en el presente ordenamiento.</w:t>
      </w:r>
    </w:p>
    <w:p w:rsidR="00376623" w:rsidRDefault="00376623" w:rsidP="006D5B95">
      <w:pPr>
        <w:jc w:val="both"/>
        <w:rPr>
          <w:rFonts w:ascii="Arial" w:hAnsi="Arial" w:cs="Arial"/>
          <w:b/>
          <w:bCs/>
          <w:color w:val="000000"/>
          <w:sz w:val="20"/>
          <w:szCs w:val="20"/>
          <w:lang w:eastAsia="en-US"/>
        </w:rPr>
      </w:pPr>
    </w:p>
    <w:p w:rsidR="006D5B95" w:rsidRPr="006D5B95" w:rsidRDefault="006D5B95" w:rsidP="006D5B95">
      <w:pPr>
        <w:jc w:val="both"/>
        <w:rPr>
          <w:rFonts w:ascii="Arial" w:hAnsi="Arial" w:cs="Arial"/>
          <w:b/>
          <w:bCs/>
          <w:color w:val="000000"/>
          <w:sz w:val="20"/>
          <w:szCs w:val="20"/>
          <w:lang w:eastAsia="en-US"/>
        </w:rPr>
      </w:pPr>
      <w:r w:rsidRPr="006D5B95">
        <w:rPr>
          <w:rFonts w:ascii="Arial" w:hAnsi="Arial" w:cs="Arial"/>
          <w:b/>
          <w:bCs/>
          <w:color w:val="000000"/>
          <w:sz w:val="20"/>
          <w:szCs w:val="20"/>
          <w:lang w:eastAsia="en-US"/>
        </w:rPr>
        <w:t>Del inicio del procedimiento</w:t>
      </w:r>
    </w:p>
    <w:p w:rsidR="00376623" w:rsidRDefault="00376623" w:rsidP="006D5B95">
      <w:pPr>
        <w:jc w:val="both"/>
        <w:rPr>
          <w:rFonts w:ascii="Arial" w:hAnsi="Arial" w:cs="Arial"/>
          <w:b/>
          <w:color w:val="000000"/>
          <w:sz w:val="20"/>
          <w:szCs w:val="20"/>
          <w:lang w:eastAsia="en-US"/>
        </w:rPr>
      </w:pPr>
    </w:p>
    <w:p w:rsidR="006D5B95" w:rsidRDefault="006D5B95" w:rsidP="006D5B95">
      <w:pPr>
        <w:jc w:val="both"/>
        <w:rPr>
          <w:rFonts w:ascii="Arial" w:hAnsi="Arial" w:cs="Arial"/>
          <w:color w:val="000000"/>
          <w:sz w:val="20"/>
          <w:szCs w:val="20"/>
          <w:lang w:eastAsia="en-US"/>
        </w:rPr>
      </w:pPr>
      <w:r w:rsidRPr="006D5B95">
        <w:rPr>
          <w:rFonts w:ascii="Arial" w:hAnsi="Arial" w:cs="Arial"/>
          <w:b/>
          <w:color w:val="000000"/>
          <w:sz w:val="20"/>
          <w:szCs w:val="20"/>
          <w:lang w:eastAsia="en-US"/>
        </w:rPr>
        <w:t>Artículo 8.</w:t>
      </w:r>
      <w:r w:rsidRPr="006D5B95">
        <w:rPr>
          <w:rFonts w:ascii="Arial" w:hAnsi="Arial" w:cs="Arial"/>
          <w:color w:val="000000"/>
          <w:sz w:val="20"/>
          <w:szCs w:val="20"/>
          <w:lang w:eastAsia="en-US"/>
        </w:rPr>
        <w:t>El procedimiento se iniciará de oficio o a instancia de parte:</w:t>
      </w:r>
    </w:p>
    <w:p w:rsidR="00FE156B" w:rsidRPr="006D5B95" w:rsidRDefault="00FE156B" w:rsidP="006D5B95">
      <w:pPr>
        <w:jc w:val="both"/>
        <w:rPr>
          <w:rFonts w:ascii="Arial" w:hAnsi="Arial" w:cs="Arial"/>
          <w:color w:val="000000"/>
          <w:sz w:val="20"/>
          <w:szCs w:val="20"/>
          <w:lang w:eastAsia="en-US"/>
        </w:rPr>
      </w:pPr>
    </w:p>
    <w:p w:rsidR="006D5B95" w:rsidRPr="006D5B95" w:rsidRDefault="006D5B95" w:rsidP="002D5D98">
      <w:pPr>
        <w:numPr>
          <w:ilvl w:val="0"/>
          <w:numId w:val="34"/>
        </w:numPr>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Se iniciará de oficio cuando la Secretaría Ejecutiva tenga conocimiento de la posible comisión de alguna de las causales descritas en el artículo 4 del presente Reglamento;</w:t>
      </w:r>
    </w:p>
    <w:p w:rsidR="006D5B95" w:rsidRPr="006D5B95" w:rsidRDefault="006D5B95" w:rsidP="002D5D98">
      <w:pPr>
        <w:numPr>
          <w:ilvl w:val="0"/>
          <w:numId w:val="34"/>
        </w:numPr>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lastRenderedPageBreak/>
        <w:t>Se iniciará a instancia de parte cuando se presente queja o denuncia en contra de una consejera o un consejero integrante de alguno de los Órganos Desconcentrados del IETAM. Únicamente podrán presentar quejas o denuncias las consejeras o consejeros electorales y las representaciones de los partidos políticos o candidaturas independientes acreditados, que conformen el consejo electoral correspondiente, así como cualquiera de los partidos políticos por medio de su representación acreditada ante el Consejo General del IETAM.</w:t>
      </w:r>
    </w:p>
    <w:p w:rsidR="00FE156B" w:rsidRDefault="00FE156B" w:rsidP="006D5B95">
      <w:pPr>
        <w:jc w:val="both"/>
        <w:rPr>
          <w:rFonts w:ascii="Arial" w:hAnsi="Arial" w:cs="Arial"/>
          <w:b/>
          <w:bCs/>
          <w:color w:val="000000"/>
          <w:sz w:val="20"/>
          <w:szCs w:val="20"/>
          <w:lang w:eastAsia="en-US"/>
        </w:rPr>
      </w:pPr>
    </w:p>
    <w:p w:rsidR="006D5B95" w:rsidRPr="006D5B95" w:rsidRDefault="006D5B95" w:rsidP="006D5B95">
      <w:pPr>
        <w:jc w:val="both"/>
        <w:rPr>
          <w:rFonts w:ascii="Arial" w:hAnsi="Arial" w:cs="Arial"/>
          <w:b/>
          <w:bCs/>
          <w:color w:val="000000"/>
          <w:sz w:val="20"/>
          <w:szCs w:val="20"/>
          <w:lang w:eastAsia="en-US"/>
        </w:rPr>
      </w:pPr>
      <w:r w:rsidRPr="006D5B95">
        <w:rPr>
          <w:rFonts w:ascii="Arial" w:hAnsi="Arial" w:cs="Arial"/>
          <w:b/>
          <w:bCs/>
          <w:color w:val="000000"/>
          <w:sz w:val="20"/>
          <w:szCs w:val="20"/>
          <w:lang w:eastAsia="en-US"/>
        </w:rPr>
        <w:t>De las partes del procedimiento</w:t>
      </w:r>
    </w:p>
    <w:p w:rsidR="00FE156B" w:rsidRDefault="00FE156B" w:rsidP="006D5B95">
      <w:pPr>
        <w:jc w:val="both"/>
        <w:rPr>
          <w:rFonts w:ascii="Arial" w:hAnsi="Arial" w:cs="Arial"/>
          <w:b/>
          <w:color w:val="000000"/>
          <w:sz w:val="20"/>
          <w:szCs w:val="20"/>
          <w:lang w:eastAsia="en-US"/>
        </w:rPr>
      </w:pPr>
    </w:p>
    <w:p w:rsidR="006D5B95" w:rsidRDefault="006D5B95" w:rsidP="006D5B95">
      <w:pPr>
        <w:jc w:val="both"/>
        <w:rPr>
          <w:rFonts w:ascii="Arial" w:hAnsi="Arial" w:cs="Arial"/>
          <w:color w:val="000000"/>
          <w:sz w:val="20"/>
          <w:szCs w:val="20"/>
          <w:lang w:eastAsia="en-US"/>
        </w:rPr>
      </w:pPr>
      <w:r w:rsidRPr="006D5B95">
        <w:rPr>
          <w:rFonts w:ascii="Arial" w:hAnsi="Arial" w:cs="Arial"/>
          <w:b/>
          <w:color w:val="000000"/>
          <w:sz w:val="20"/>
          <w:szCs w:val="20"/>
          <w:lang w:eastAsia="en-US"/>
        </w:rPr>
        <w:t>Artículo 9.</w:t>
      </w:r>
      <w:r w:rsidRPr="006D5B95">
        <w:rPr>
          <w:rFonts w:ascii="Arial" w:hAnsi="Arial" w:cs="Arial"/>
          <w:color w:val="000000"/>
          <w:sz w:val="20"/>
          <w:szCs w:val="20"/>
          <w:lang w:eastAsia="en-US"/>
        </w:rPr>
        <w:t>Son partes dentro del procedimiento de remoción, las siguientes:</w:t>
      </w:r>
    </w:p>
    <w:p w:rsidR="00FE156B" w:rsidRPr="006D5B95" w:rsidRDefault="00FE156B" w:rsidP="00C1675A">
      <w:pPr>
        <w:jc w:val="both"/>
        <w:rPr>
          <w:rFonts w:ascii="Arial" w:hAnsi="Arial" w:cs="Arial"/>
          <w:color w:val="000000"/>
          <w:sz w:val="20"/>
          <w:szCs w:val="20"/>
          <w:lang w:eastAsia="en-US"/>
        </w:rPr>
      </w:pPr>
    </w:p>
    <w:p w:rsidR="006D5B95" w:rsidRPr="006D5B95" w:rsidRDefault="006D5B95" w:rsidP="00C1675A">
      <w:pPr>
        <w:numPr>
          <w:ilvl w:val="0"/>
          <w:numId w:val="33"/>
        </w:numPr>
        <w:tabs>
          <w:tab w:val="left" w:pos="567"/>
        </w:tabs>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Quejoso o denunciante: quien presente la queja o denuncia en contra de alguna de las consejeras o consejeros de los Órganos Desconcentrados;</w:t>
      </w:r>
    </w:p>
    <w:p w:rsidR="006D5B95" w:rsidRPr="006D5B95" w:rsidRDefault="006D5B95" w:rsidP="005A4B1F">
      <w:pPr>
        <w:numPr>
          <w:ilvl w:val="0"/>
          <w:numId w:val="33"/>
        </w:numPr>
        <w:tabs>
          <w:tab w:val="left" w:pos="567"/>
        </w:tabs>
        <w:spacing w:before="200"/>
        <w:ind w:left="0" w:firstLine="0"/>
        <w:jc w:val="both"/>
        <w:rPr>
          <w:rFonts w:ascii="Arial" w:hAnsi="Arial" w:cs="Arial"/>
          <w:color w:val="000000"/>
          <w:sz w:val="20"/>
          <w:szCs w:val="20"/>
          <w:lang w:eastAsia="en-US"/>
        </w:rPr>
      </w:pPr>
      <w:r w:rsidRPr="006D5B95">
        <w:rPr>
          <w:rFonts w:ascii="Arial" w:hAnsi="Arial" w:cs="Arial"/>
          <w:color w:val="000000"/>
          <w:sz w:val="20"/>
          <w:szCs w:val="20"/>
          <w:lang w:eastAsia="en-US"/>
        </w:rPr>
        <w:t>Denunciado: la consejera o el consejero del Órgano Desconcentrado que presuntamente haya cometido actos u omisiones que constituyan una de las causales de remoción previstas en el presente Reglamento.</w:t>
      </w:r>
    </w:p>
    <w:p w:rsidR="003D3492" w:rsidRDefault="003D3492" w:rsidP="006D5B95">
      <w:pPr>
        <w:jc w:val="both"/>
        <w:rPr>
          <w:rFonts w:ascii="Arial" w:hAnsi="Arial" w:cs="Arial"/>
          <w:b/>
          <w:bCs/>
          <w:color w:val="000000"/>
          <w:sz w:val="20"/>
          <w:szCs w:val="20"/>
          <w:lang w:eastAsia="en-US"/>
        </w:rPr>
      </w:pPr>
    </w:p>
    <w:p w:rsidR="006D5B95" w:rsidRPr="006D5B95" w:rsidRDefault="006D5B95" w:rsidP="006D5B95">
      <w:pPr>
        <w:jc w:val="both"/>
        <w:rPr>
          <w:rFonts w:ascii="Arial" w:hAnsi="Arial" w:cs="Arial"/>
          <w:b/>
          <w:bCs/>
          <w:color w:val="000000"/>
          <w:sz w:val="20"/>
          <w:szCs w:val="20"/>
          <w:lang w:eastAsia="en-US"/>
        </w:rPr>
      </w:pPr>
      <w:r w:rsidRPr="006D5B95">
        <w:rPr>
          <w:rFonts w:ascii="Arial" w:hAnsi="Arial" w:cs="Arial"/>
          <w:b/>
          <w:bCs/>
          <w:color w:val="000000"/>
          <w:sz w:val="20"/>
          <w:szCs w:val="20"/>
          <w:lang w:eastAsia="en-US"/>
        </w:rPr>
        <w:t>De la presentación de la queja o denuncia</w:t>
      </w:r>
    </w:p>
    <w:p w:rsidR="003D3492" w:rsidRDefault="003D3492" w:rsidP="006D5B95">
      <w:pPr>
        <w:jc w:val="both"/>
        <w:rPr>
          <w:rFonts w:ascii="Arial" w:hAnsi="Arial" w:cs="Arial"/>
          <w:b/>
          <w:color w:val="000000"/>
          <w:sz w:val="20"/>
          <w:szCs w:val="20"/>
          <w:lang w:eastAsia="en-US"/>
        </w:rPr>
      </w:pPr>
    </w:p>
    <w:p w:rsidR="006D5B95" w:rsidRPr="006D5B95" w:rsidRDefault="006D5B95" w:rsidP="006D5B95">
      <w:pPr>
        <w:jc w:val="both"/>
        <w:rPr>
          <w:rFonts w:ascii="Arial" w:hAnsi="Arial" w:cs="Arial"/>
          <w:color w:val="000000"/>
          <w:sz w:val="20"/>
          <w:szCs w:val="20"/>
          <w:lang w:eastAsia="en-US"/>
        </w:rPr>
      </w:pPr>
      <w:r w:rsidRPr="006D5B95">
        <w:rPr>
          <w:rFonts w:ascii="Arial" w:hAnsi="Arial" w:cs="Arial"/>
          <w:b/>
          <w:color w:val="000000"/>
          <w:sz w:val="20"/>
          <w:szCs w:val="20"/>
          <w:lang w:eastAsia="en-US"/>
        </w:rPr>
        <w:t xml:space="preserve">Artículo 10. </w:t>
      </w:r>
      <w:r w:rsidRPr="006D5B95">
        <w:rPr>
          <w:rFonts w:ascii="Arial" w:hAnsi="Arial" w:cs="Arial"/>
          <w:color w:val="000000"/>
          <w:sz w:val="20"/>
          <w:szCs w:val="20"/>
          <w:lang w:eastAsia="en-US"/>
        </w:rPr>
        <w:t>La queja o denuncia deberá ser presentada ante la Oficialía de Partes del IETAM, quién la remitirá de inmediato a la Secretaría Ejecutiva.</w:t>
      </w:r>
    </w:p>
    <w:p w:rsidR="003D3492" w:rsidRDefault="003D3492" w:rsidP="006D5B95">
      <w:pPr>
        <w:jc w:val="both"/>
        <w:rPr>
          <w:rFonts w:ascii="Arial" w:hAnsi="Arial" w:cs="Arial"/>
          <w:color w:val="000000"/>
          <w:sz w:val="20"/>
          <w:szCs w:val="20"/>
          <w:lang w:eastAsia="en-US"/>
        </w:rPr>
      </w:pPr>
    </w:p>
    <w:p w:rsidR="006D5B95" w:rsidRPr="006D5B95" w:rsidRDefault="006D5B95" w:rsidP="006D5B95">
      <w:pPr>
        <w:jc w:val="both"/>
        <w:rPr>
          <w:rFonts w:ascii="Arial" w:hAnsi="Arial" w:cs="Arial"/>
          <w:color w:val="000000"/>
          <w:sz w:val="20"/>
          <w:szCs w:val="20"/>
          <w:lang w:eastAsia="en-US"/>
        </w:rPr>
      </w:pPr>
      <w:r w:rsidRPr="006D5B95">
        <w:rPr>
          <w:rFonts w:ascii="Arial" w:hAnsi="Arial" w:cs="Arial"/>
          <w:color w:val="000000"/>
          <w:sz w:val="20"/>
          <w:szCs w:val="20"/>
          <w:lang w:eastAsia="en-US"/>
        </w:rPr>
        <w:t>Recibida la queja o denuncia, la Secretaría Ejecutiva procederá a asignarle un número de expediente, informando de su recepción al Consejo General a través de la Presidencia del mismo.</w:t>
      </w:r>
    </w:p>
    <w:p w:rsidR="003D3492" w:rsidRDefault="003D3492" w:rsidP="006D5B95">
      <w:pPr>
        <w:jc w:val="both"/>
        <w:rPr>
          <w:rFonts w:ascii="Arial" w:hAnsi="Arial" w:cs="Arial"/>
          <w:b/>
          <w:bCs/>
          <w:color w:val="000000"/>
          <w:sz w:val="20"/>
          <w:szCs w:val="20"/>
          <w:lang w:eastAsia="en-US"/>
        </w:rPr>
      </w:pPr>
    </w:p>
    <w:p w:rsidR="006D5B95" w:rsidRPr="006D5B95" w:rsidRDefault="006D5B95" w:rsidP="006D5B95">
      <w:pPr>
        <w:jc w:val="both"/>
        <w:rPr>
          <w:rFonts w:ascii="Arial" w:hAnsi="Arial" w:cs="Arial"/>
          <w:b/>
          <w:bCs/>
          <w:color w:val="000000"/>
          <w:sz w:val="20"/>
          <w:szCs w:val="20"/>
          <w:lang w:eastAsia="en-US"/>
        </w:rPr>
      </w:pPr>
      <w:r w:rsidRPr="006D5B95">
        <w:rPr>
          <w:rFonts w:ascii="Arial" w:hAnsi="Arial" w:cs="Arial"/>
          <w:b/>
          <w:bCs/>
          <w:color w:val="000000"/>
          <w:sz w:val="20"/>
          <w:szCs w:val="20"/>
          <w:lang w:eastAsia="en-US"/>
        </w:rPr>
        <w:t>De los requisitos de la queja o denuncia</w:t>
      </w:r>
    </w:p>
    <w:p w:rsidR="003D3492" w:rsidRDefault="003D3492" w:rsidP="006D5B95">
      <w:pPr>
        <w:jc w:val="both"/>
        <w:rPr>
          <w:rFonts w:ascii="Arial" w:hAnsi="Arial" w:cs="Arial"/>
          <w:b/>
          <w:color w:val="000000"/>
          <w:sz w:val="20"/>
          <w:szCs w:val="20"/>
          <w:lang w:eastAsia="en-US"/>
        </w:rPr>
      </w:pPr>
    </w:p>
    <w:p w:rsidR="006D5B95" w:rsidRPr="006D5B95" w:rsidRDefault="006D5B95" w:rsidP="006D5B95">
      <w:pPr>
        <w:jc w:val="both"/>
        <w:rPr>
          <w:rFonts w:ascii="Arial" w:hAnsi="Arial" w:cs="Arial"/>
          <w:color w:val="000000"/>
          <w:sz w:val="20"/>
          <w:szCs w:val="20"/>
          <w:lang w:eastAsia="en-US"/>
        </w:rPr>
      </w:pPr>
      <w:r w:rsidRPr="006D5B95">
        <w:rPr>
          <w:rFonts w:ascii="Arial" w:hAnsi="Arial" w:cs="Arial"/>
          <w:b/>
          <w:color w:val="000000"/>
          <w:sz w:val="20"/>
          <w:szCs w:val="20"/>
          <w:lang w:eastAsia="en-US"/>
        </w:rPr>
        <w:t xml:space="preserve">Artículo 11. </w:t>
      </w:r>
      <w:r w:rsidRPr="006D5B95">
        <w:rPr>
          <w:rFonts w:ascii="Arial" w:hAnsi="Arial" w:cs="Arial"/>
          <w:color w:val="000000"/>
          <w:sz w:val="20"/>
          <w:szCs w:val="20"/>
          <w:lang w:eastAsia="en-US"/>
        </w:rPr>
        <w:t>El escrito de queja o denuncia deberá cumplir con los siguientes requisitos:</w:t>
      </w:r>
    </w:p>
    <w:p w:rsidR="00C456FF" w:rsidRDefault="00C456FF" w:rsidP="005D6F73">
      <w:pPr>
        <w:jc w:val="both"/>
        <w:rPr>
          <w:rFonts w:ascii="Arial" w:hAnsi="Arial" w:cs="Arial"/>
          <w:color w:val="000000"/>
          <w:sz w:val="20"/>
          <w:szCs w:val="20"/>
          <w:lang w:val="es-MX" w:eastAsia="en-US"/>
        </w:rPr>
      </w:pPr>
    </w:p>
    <w:p w:rsidR="00DF4169" w:rsidRPr="00DF4169" w:rsidRDefault="00DF4169" w:rsidP="00A0159B">
      <w:pPr>
        <w:numPr>
          <w:ilvl w:val="0"/>
          <w:numId w:val="40"/>
        </w:numPr>
        <w:ind w:left="0" w:firstLine="0"/>
        <w:jc w:val="both"/>
        <w:rPr>
          <w:rFonts w:ascii="Arial" w:hAnsi="Arial" w:cs="Arial"/>
          <w:color w:val="000000"/>
          <w:sz w:val="20"/>
          <w:szCs w:val="20"/>
          <w:lang w:eastAsia="en-US"/>
        </w:rPr>
      </w:pPr>
      <w:r w:rsidRPr="00DF4169">
        <w:rPr>
          <w:rFonts w:ascii="Arial" w:hAnsi="Arial" w:cs="Arial"/>
          <w:color w:val="000000"/>
          <w:sz w:val="20"/>
          <w:szCs w:val="20"/>
          <w:lang w:eastAsia="en-US"/>
        </w:rPr>
        <w:t>Nombre completo de la persona quejosa o denunciante;</w:t>
      </w:r>
    </w:p>
    <w:p w:rsidR="00DF4169" w:rsidRPr="00DF4169" w:rsidRDefault="00DF4169" w:rsidP="00A0159B">
      <w:pPr>
        <w:numPr>
          <w:ilvl w:val="0"/>
          <w:numId w:val="40"/>
        </w:numPr>
        <w:spacing w:before="200"/>
        <w:ind w:left="0" w:firstLine="0"/>
        <w:jc w:val="both"/>
        <w:rPr>
          <w:rFonts w:ascii="Arial" w:hAnsi="Arial" w:cs="Arial"/>
          <w:color w:val="000000"/>
          <w:sz w:val="20"/>
          <w:szCs w:val="20"/>
          <w:lang w:eastAsia="en-US"/>
        </w:rPr>
      </w:pPr>
      <w:r w:rsidRPr="00DF4169">
        <w:rPr>
          <w:rFonts w:ascii="Arial" w:hAnsi="Arial" w:cs="Arial"/>
          <w:color w:val="000000"/>
          <w:sz w:val="20"/>
          <w:szCs w:val="20"/>
          <w:lang w:eastAsia="en-US"/>
        </w:rPr>
        <w:t>Domicilio para oír y recibir notificaciones en la capital del Estado; en caso de no indicarlo, se realizará una prevención por estrados para que, en un plazo no mayor a dos días, contados a partir de la notificación, lo señale. Si a la conclusión de este plazo no se señala domicilio, las subsecuentes notificaciones se practicarán por estrados;</w:t>
      </w:r>
    </w:p>
    <w:p w:rsidR="00DF4169" w:rsidRPr="00DF4169" w:rsidRDefault="00DF4169" w:rsidP="00A0159B">
      <w:pPr>
        <w:numPr>
          <w:ilvl w:val="0"/>
          <w:numId w:val="40"/>
        </w:numPr>
        <w:spacing w:before="200"/>
        <w:ind w:left="0" w:firstLine="0"/>
        <w:jc w:val="both"/>
        <w:rPr>
          <w:rFonts w:ascii="Arial" w:hAnsi="Arial" w:cs="Arial"/>
          <w:color w:val="000000"/>
          <w:sz w:val="20"/>
          <w:szCs w:val="20"/>
          <w:lang w:eastAsia="en-US"/>
        </w:rPr>
      </w:pPr>
      <w:r w:rsidRPr="00DF4169">
        <w:rPr>
          <w:rFonts w:ascii="Arial" w:hAnsi="Arial" w:cs="Arial"/>
          <w:color w:val="000000"/>
          <w:sz w:val="20"/>
          <w:szCs w:val="20"/>
          <w:lang w:eastAsia="en-US"/>
        </w:rPr>
        <w:t>Los documentos necesarios e idóneos para identificarse o acreditar la personería. Este requisito no será exigible tratándose de las consejeras y los consejeros integrantes de los Órganos Desconcentrados;</w:t>
      </w:r>
    </w:p>
    <w:p w:rsidR="00DF4169" w:rsidRPr="00DF4169" w:rsidRDefault="00DF4169" w:rsidP="00A0159B">
      <w:pPr>
        <w:numPr>
          <w:ilvl w:val="0"/>
          <w:numId w:val="40"/>
        </w:numPr>
        <w:spacing w:before="200"/>
        <w:ind w:left="0" w:firstLine="0"/>
        <w:jc w:val="both"/>
        <w:rPr>
          <w:rFonts w:ascii="Arial" w:hAnsi="Arial" w:cs="Arial"/>
          <w:color w:val="000000"/>
          <w:sz w:val="20"/>
          <w:szCs w:val="20"/>
          <w:lang w:eastAsia="en-US"/>
        </w:rPr>
      </w:pPr>
      <w:r w:rsidRPr="00DF4169">
        <w:rPr>
          <w:rFonts w:ascii="Arial" w:hAnsi="Arial" w:cs="Arial"/>
          <w:color w:val="000000"/>
          <w:sz w:val="20"/>
          <w:szCs w:val="20"/>
          <w:lang w:eastAsia="en-US"/>
        </w:rPr>
        <w:t>Especificar la causal de remoción en la que funda su escrito de queja o denuncia;</w:t>
      </w:r>
    </w:p>
    <w:p w:rsidR="00DF4169" w:rsidRPr="00DF4169" w:rsidRDefault="00DF4169" w:rsidP="00A0159B">
      <w:pPr>
        <w:numPr>
          <w:ilvl w:val="0"/>
          <w:numId w:val="40"/>
        </w:numPr>
        <w:spacing w:before="200"/>
        <w:ind w:left="0" w:firstLine="0"/>
        <w:jc w:val="both"/>
        <w:rPr>
          <w:rFonts w:ascii="Arial" w:hAnsi="Arial" w:cs="Arial"/>
          <w:color w:val="000000"/>
          <w:sz w:val="20"/>
          <w:szCs w:val="20"/>
          <w:lang w:eastAsia="en-US"/>
        </w:rPr>
      </w:pPr>
      <w:r w:rsidRPr="00DF4169">
        <w:rPr>
          <w:rFonts w:ascii="Arial" w:hAnsi="Arial" w:cs="Arial"/>
          <w:color w:val="000000"/>
          <w:sz w:val="20"/>
          <w:szCs w:val="20"/>
          <w:lang w:eastAsia="en-US"/>
        </w:rPr>
        <w:t>Narración clara y expresa de los hechos en que se basa la queja o denuncia, así como los preceptos presuntamente violados;</w:t>
      </w:r>
    </w:p>
    <w:p w:rsidR="00DF4169" w:rsidRPr="00DF4169" w:rsidRDefault="00DF4169" w:rsidP="00A0159B">
      <w:pPr>
        <w:numPr>
          <w:ilvl w:val="0"/>
          <w:numId w:val="40"/>
        </w:numPr>
        <w:spacing w:before="200"/>
        <w:ind w:left="0" w:firstLine="0"/>
        <w:jc w:val="both"/>
        <w:rPr>
          <w:rFonts w:ascii="Arial" w:hAnsi="Arial" w:cs="Arial"/>
          <w:color w:val="000000"/>
          <w:sz w:val="20"/>
          <w:szCs w:val="20"/>
          <w:lang w:eastAsia="en-US"/>
        </w:rPr>
      </w:pPr>
      <w:r w:rsidRPr="00DF4169">
        <w:rPr>
          <w:rFonts w:ascii="Arial" w:hAnsi="Arial" w:cs="Arial"/>
          <w:color w:val="000000"/>
          <w:sz w:val="20"/>
          <w:szCs w:val="20"/>
          <w:lang w:eastAsia="en-US"/>
        </w:rPr>
        <w:t xml:space="preserve">Ofrecer y aportar las pruebas con las que cuente o, en su caso, mencionar las que habrán de requerirse, siempre que </w:t>
      </w:r>
      <w:proofErr w:type="spellStart"/>
      <w:r w:rsidRPr="00DF4169">
        <w:rPr>
          <w:rFonts w:ascii="Arial" w:hAnsi="Arial" w:cs="Arial"/>
          <w:color w:val="000000"/>
          <w:sz w:val="20"/>
          <w:szCs w:val="20"/>
          <w:lang w:eastAsia="en-US"/>
        </w:rPr>
        <w:t>el</w:t>
      </w:r>
      <w:proofErr w:type="spellEnd"/>
      <w:r w:rsidRPr="00DF4169">
        <w:rPr>
          <w:rFonts w:ascii="Arial" w:hAnsi="Arial" w:cs="Arial"/>
          <w:color w:val="000000"/>
          <w:sz w:val="20"/>
          <w:szCs w:val="20"/>
          <w:lang w:eastAsia="en-US"/>
        </w:rPr>
        <w:t xml:space="preserve"> o la denunciante acredite que las solicitó por escrito al órgano competente, por lo menos tres días previos a la presentación de la queja o denuncia y no le hubieren sido entregadas;</w:t>
      </w:r>
    </w:p>
    <w:p w:rsidR="00DF4169" w:rsidRPr="00DF4169" w:rsidRDefault="00DF4169" w:rsidP="00A0159B">
      <w:pPr>
        <w:numPr>
          <w:ilvl w:val="0"/>
          <w:numId w:val="40"/>
        </w:numPr>
        <w:spacing w:before="200"/>
        <w:ind w:left="0" w:firstLine="0"/>
        <w:jc w:val="both"/>
        <w:rPr>
          <w:rFonts w:ascii="Arial" w:hAnsi="Arial" w:cs="Arial"/>
          <w:color w:val="000000"/>
          <w:sz w:val="20"/>
          <w:szCs w:val="20"/>
          <w:lang w:eastAsia="en-US"/>
        </w:rPr>
      </w:pPr>
      <w:r w:rsidRPr="00DF4169">
        <w:rPr>
          <w:rFonts w:ascii="Arial" w:hAnsi="Arial" w:cs="Arial"/>
          <w:color w:val="000000"/>
          <w:sz w:val="20"/>
          <w:szCs w:val="20"/>
          <w:lang w:eastAsia="en-US"/>
        </w:rPr>
        <w:t>La relación que guardan las pruebas con cada uno de los hechos narrados en el escrito de queja o denuncia; y</w:t>
      </w:r>
    </w:p>
    <w:p w:rsidR="00DF4169" w:rsidRPr="00DF4169" w:rsidRDefault="00DF4169" w:rsidP="00A0159B">
      <w:pPr>
        <w:numPr>
          <w:ilvl w:val="0"/>
          <w:numId w:val="40"/>
        </w:numPr>
        <w:spacing w:before="200"/>
        <w:ind w:left="0" w:firstLine="0"/>
        <w:jc w:val="both"/>
        <w:rPr>
          <w:rFonts w:ascii="Arial" w:hAnsi="Arial" w:cs="Arial"/>
          <w:color w:val="000000"/>
          <w:sz w:val="20"/>
          <w:szCs w:val="20"/>
          <w:lang w:eastAsia="en-US"/>
        </w:rPr>
      </w:pPr>
      <w:r w:rsidRPr="00DF4169">
        <w:rPr>
          <w:rFonts w:ascii="Arial" w:hAnsi="Arial" w:cs="Arial"/>
          <w:color w:val="000000"/>
          <w:sz w:val="20"/>
          <w:szCs w:val="20"/>
          <w:lang w:eastAsia="en-US"/>
        </w:rPr>
        <w:lastRenderedPageBreak/>
        <w:t>Firma autógrafa o huella dactilar.</w:t>
      </w:r>
    </w:p>
    <w:p w:rsidR="00DF4169" w:rsidRDefault="00DF4169" w:rsidP="00DF4169">
      <w:pPr>
        <w:jc w:val="both"/>
        <w:rPr>
          <w:rFonts w:ascii="Arial" w:hAnsi="Arial" w:cs="Arial"/>
          <w:b/>
          <w:bCs/>
          <w:color w:val="000000"/>
          <w:sz w:val="20"/>
          <w:szCs w:val="20"/>
          <w:lang w:eastAsia="en-US"/>
        </w:rPr>
      </w:pPr>
    </w:p>
    <w:p w:rsidR="00DF4169" w:rsidRPr="00DF4169" w:rsidRDefault="00DF4169" w:rsidP="00DF4169">
      <w:pPr>
        <w:jc w:val="both"/>
        <w:rPr>
          <w:rFonts w:ascii="Arial" w:hAnsi="Arial" w:cs="Arial"/>
          <w:b/>
          <w:bCs/>
          <w:color w:val="000000"/>
          <w:sz w:val="20"/>
          <w:szCs w:val="20"/>
          <w:lang w:eastAsia="en-US"/>
        </w:rPr>
      </w:pPr>
      <w:r w:rsidRPr="00DF4169">
        <w:rPr>
          <w:rFonts w:ascii="Arial" w:hAnsi="Arial" w:cs="Arial"/>
          <w:b/>
          <w:bCs/>
          <w:color w:val="000000"/>
          <w:sz w:val="20"/>
          <w:szCs w:val="20"/>
          <w:lang w:eastAsia="en-US"/>
        </w:rPr>
        <w:t>De la prevención</w:t>
      </w:r>
    </w:p>
    <w:p w:rsidR="00DF4169" w:rsidRDefault="00DF4169" w:rsidP="00DF4169">
      <w:pPr>
        <w:jc w:val="both"/>
        <w:rPr>
          <w:rFonts w:ascii="Arial" w:hAnsi="Arial" w:cs="Arial"/>
          <w:b/>
          <w:color w:val="000000"/>
          <w:sz w:val="20"/>
          <w:szCs w:val="20"/>
          <w:lang w:eastAsia="en-US"/>
        </w:rPr>
      </w:pPr>
    </w:p>
    <w:p w:rsidR="00DF4169" w:rsidRDefault="00DF4169" w:rsidP="00DF4169">
      <w:pPr>
        <w:jc w:val="both"/>
        <w:rPr>
          <w:rFonts w:ascii="Arial" w:hAnsi="Arial" w:cs="Arial"/>
          <w:color w:val="000000"/>
          <w:sz w:val="20"/>
          <w:szCs w:val="20"/>
          <w:lang w:eastAsia="en-US"/>
        </w:rPr>
      </w:pPr>
      <w:r w:rsidRPr="00DF4169">
        <w:rPr>
          <w:rFonts w:ascii="Arial" w:hAnsi="Arial" w:cs="Arial"/>
          <w:b/>
          <w:color w:val="000000"/>
          <w:sz w:val="20"/>
          <w:szCs w:val="20"/>
          <w:lang w:eastAsia="en-US"/>
        </w:rPr>
        <w:t xml:space="preserve">Artículo 12. </w:t>
      </w:r>
      <w:r w:rsidRPr="00DF4169">
        <w:rPr>
          <w:rFonts w:ascii="Arial" w:hAnsi="Arial" w:cs="Arial"/>
          <w:color w:val="000000"/>
          <w:sz w:val="20"/>
          <w:szCs w:val="20"/>
          <w:lang w:eastAsia="en-US"/>
        </w:rPr>
        <w:t>Ante la omisión de los requisitos establecidos en los incisos c), d) y e) del artículo anterior, la Secretaría Ejecutiva prevendrá a la o el denunciante para que, en un plazo improrrogable de tres días, contados a partir de su notificación, los subsane o aclare. En caso de no hacerlo, se tendrá por no presentada la queja o denuncia.</w:t>
      </w:r>
    </w:p>
    <w:p w:rsidR="000B65E0" w:rsidRPr="00DF4169" w:rsidRDefault="000B65E0" w:rsidP="00DF4169">
      <w:pPr>
        <w:jc w:val="both"/>
        <w:rPr>
          <w:rFonts w:ascii="Arial" w:hAnsi="Arial" w:cs="Arial"/>
          <w:color w:val="000000"/>
          <w:sz w:val="20"/>
          <w:szCs w:val="20"/>
          <w:lang w:eastAsia="en-US"/>
        </w:rPr>
      </w:pPr>
    </w:p>
    <w:p w:rsidR="00DF4169" w:rsidRDefault="00DF4169" w:rsidP="00DF4169">
      <w:pPr>
        <w:jc w:val="both"/>
        <w:rPr>
          <w:rFonts w:ascii="Arial" w:hAnsi="Arial" w:cs="Arial"/>
          <w:color w:val="000000"/>
          <w:sz w:val="20"/>
          <w:szCs w:val="20"/>
          <w:lang w:eastAsia="en-US"/>
        </w:rPr>
      </w:pPr>
      <w:r w:rsidRPr="00DF4169">
        <w:rPr>
          <w:rFonts w:ascii="Arial" w:hAnsi="Arial" w:cs="Arial"/>
          <w:color w:val="000000"/>
          <w:sz w:val="20"/>
          <w:szCs w:val="20"/>
          <w:lang w:eastAsia="en-US"/>
        </w:rPr>
        <w:t>Si del escrito de contestación no se desprende el cumplimiento de la prevención, se tendrá por no presentada la queja o denuncia.</w:t>
      </w:r>
    </w:p>
    <w:p w:rsidR="000B65E0" w:rsidRPr="00DF4169" w:rsidRDefault="000B65E0" w:rsidP="00DF4169">
      <w:pPr>
        <w:jc w:val="both"/>
        <w:rPr>
          <w:rFonts w:ascii="Arial" w:hAnsi="Arial" w:cs="Arial"/>
          <w:color w:val="000000"/>
          <w:sz w:val="20"/>
          <w:szCs w:val="20"/>
          <w:lang w:eastAsia="en-US"/>
        </w:rPr>
      </w:pPr>
    </w:p>
    <w:p w:rsidR="00DF4169" w:rsidRPr="00DF4169" w:rsidRDefault="00DF4169" w:rsidP="00DF4169">
      <w:pPr>
        <w:jc w:val="both"/>
        <w:rPr>
          <w:rFonts w:ascii="Arial" w:hAnsi="Arial" w:cs="Arial"/>
          <w:b/>
          <w:bCs/>
          <w:color w:val="000000"/>
          <w:sz w:val="20"/>
          <w:szCs w:val="20"/>
          <w:lang w:eastAsia="en-US"/>
        </w:rPr>
      </w:pPr>
      <w:r w:rsidRPr="00DF4169">
        <w:rPr>
          <w:rFonts w:ascii="Arial" w:hAnsi="Arial" w:cs="Arial"/>
          <w:b/>
          <w:bCs/>
          <w:color w:val="000000"/>
          <w:sz w:val="20"/>
          <w:szCs w:val="20"/>
          <w:lang w:eastAsia="en-US"/>
        </w:rPr>
        <w:t xml:space="preserve">De las causales de </w:t>
      </w:r>
      <w:proofErr w:type="spellStart"/>
      <w:r w:rsidRPr="00DF4169">
        <w:rPr>
          <w:rFonts w:ascii="Arial" w:hAnsi="Arial" w:cs="Arial"/>
          <w:b/>
          <w:bCs/>
          <w:color w:val="000000"/>
          <w:sz w:val="20"/>
          <w:szCs w:val="20"/>
          <w:lang w:eastAsia="en-US"/>
        </w:rPr>
        <w:t>desechamiento</w:t>
      </w:r>
      <w:proofErr w:type="spellEnd"/>
    </w:p>
    <w:p w:rsidR="000B65E0" w:rsidRDefault="000B65E0" w:rsidP="00DF4169">
      <w:pPr>
        <w:jc w:val="both"/>
        <w:rPr>
          <w:rFonts w:ascii="Arial" w:hAnsi="Arial" w:cs="Arial"/>
          <w:b/>
          <w:color w:val="000000"/>
          <w:sz w:val="20"/>
          <w:szCs w:val="20"/>
          <w:lang w:eastAsia="en-US"/>
        </w:rPr>
      </w:pPr>
    </w:p>
    <w:p w:rsidR="00DF4169" w:rsidRDefault="00DF4169" w:rsidP="00DF4169">
      <w:pPr>
        <w:jc w:val="both"/>
        <w:rPr>
          <w:rFonts w:ascii="Arial" w:hAnsi="Arial" w:cs="Arial"/>
          <w:color w:val="000000"/>
          <w:sz w:val="20"/>
          <w:szCs w:val="20"/>
          <w:lang w:eastAsia="en-US"/>
        </w:rPr>
      </w:pPr>
      <w:r w:rsidRPr="00DF4169">
        <w:rPr>
          <w:rFonts w:ascii="Arial" w:hAnsi="Arial" w:cs="Arial"/>
          <w:b/>
          <w:color w:val="000000"/>
          <w:sz w:val="20"/>
          <w:szCs w:val="20"/>
          <w:lang w:eastAsia="en-US"/>
        </w:rPr>
        <w:t xml:space="preserve">Artículo 13. </w:t>
      </w:r>
      <w:r w:rsidRPr="00DF4169">
        <w:rPr>
          <w:rFonts w:ascii="Arial" w:hAnsi="Arial" w:cs="Arial"/>
          <w:color w:val="000000"/>
          <w:sz w:val="20"/>
          <w:szCs w:val="20"/>
          <w:lang w:eastAsia="en-US"/>
        </w:rPr>
        <w:t>La Secretaría Ejecutiva desechará de plano la queja o denuncia, cuando:</w:t>
      </w:r>
    </w:p>
    <w:p w:rsidR="000B65E0" w:rsidRPr="00DF4169" w:rsidRDefault="000B65E0" w:rsidP="00DF4169">
      <w:pPr>
        <w:jc w:val="both"/>
        <w:rPr>
          <w:rFonts w:ascii="Arial" w:hAnsi="Arial" w:cs="Arial"/>
          <w:color w:val="000000"/>
          <w:sz w:val="20"/>
          <w:szCs w:val="20"/>
          <w:lang w:eastAsia="en-US"/>
        </w:rPr>
      </w:pPr>
    </w:p>
    <w:p w:rsidR="00DF4169" w:rsidRPr="00DF4169" w:rsidRDefault="00DF4169" w:rsidP="00044194">
      <w:pPr>
        <w:numPr>
          <w:ilvl w:val="0"/>
          <w:numId w:val="39"/>
        </w:numPr>
        <w:ind w:left="567" w:hanging="566"/>
        <w:jc w:val="both"/>
        <w:rPr>
          <w:rFonts w:ascii="Arial" w:hAnsi="Arial" w:cs="Arial"/>
          <w:color w:val="000000"/>
          <w:sz w:val="20"/>
          <w:szCs w:val="20"/>
          <w:lang w:eastAsia="en-US"/>
        </w:rPr>
      </w:pPr>
      <w:r w:rsidRPr="00DF4169">
        <w:rPr>
          <w:rFonts w:ascii="Arial" w:hAnsi="Arial" w:cs="Arial"/>
          <w:color w:val="000000"/>
          <w:sz w:val="20"/>
          <w:szCs w:val="20"/>
          <w:lang w:eastAsia="en-US"/>
        </w:rPr>
        <w:t>La o el denunciado no posea el carácter de consejera o consejero electoral propietario o suplente de alguno de los Órganos Desconcentrados;</w:t>
      </w:r>
    </w:p>
    <w:p w:rsidR="00DF4169" w:rsidRPr="00DF4169" w:rsidRDefault="00DF4169" w:rsidP="006B6A10">
      <w:pPr>
        <w:numPr>
          <w:ilvl w:val="0"/>
          <w:numId w:val="39"/>
        </w:numPr>
        <w:spacing w:before="200"/>
        <w:ind w:left="472" w:hangingChars="236" w:hanging="472"/>
        <w:jc w:val="both"/>
        <w:rPr>
          <w:rFonts w:ascii="Arial" w:hAnsi="Arial" w:cs="Arial"/>
          <w:color w:val="000000"/>
          <w:sz w:val="20"/>
          <w:szCs w:val="20"/>
          <w:lang w:eastAsia="en-US"/>
        </w:rPr>
      </w:pPr>
      <w:r w:rsidRPr="00DF4169">
        <w:rPr>
          <w:rFonts w:ascii="Arial" w:hAnsi="Arial" w:cs="Arial"/>
          <w:color w:val="000000"/>
          <w:sz w:val="20"/>
          <w:szCs w:val="20"/>
          <w:lang w:eastAsia="en-US"/>
        </w:rPr>
        <w:t>La queja o denuncia sea anónima o carezca de firma autógrafa;</w:t>
      </w:r>
    </w:p>
    <w:p w:rsidR="00DF4169" w:rsidRPr="00DF4169" w:rsidRDefault="00DF4169" w:rsidP="006B6A10">
      <w:pPr>
        <w:numPr>
          <w:ilvl w:val="0"/>
          <w:numId w:val="39"/>
        </w:numPr>
        <w:spacing w:before="200"/>
        <w:ind w:left="472" w:hangingChars="236" w:hanging="472"/>
        <w:jc w:val="both"/>
        <w:rPr>
          <w:rFonts w:ascii="Arial" w:hAnsi="Arial" w:cs="Arial"/>
          <w:color w:val="000000"/>
          <w:sz w:val="20"/>
          <w:szCs w:val="20"/>
          <w:lang w:eastAsia="en-US"/>
        </w:rPr>
      </w:pPr>
      <w:r w:rsidRPr="00DF4169">
        <w:rPr>
          <w:rFonts w:ascii="Arial" w:hAnsi="Arial" w:cs="Arial"/>
          <w:color w:val="000000"/>
          <w:sz w:val="20"/>
          <w:szCs w:val="20"/>
          <w:lang w:eastAsia="en-US"/>
        </w:rPr>
        <w:t>El o la denunciante no aporte pruebas o indicios de su dicho; excepto cuando acredite haberlas solicitado ante la autoridad correspondiente y éstas no le hubieren sido entregadas;</w:t>
      </w:r>
    </w:p>
    <w:p w:rsidR="00DF4169" w:rsidRPr="00DF4169" w:rsidRDefault="00DF4169" w:rsidP="006B6A10">
      <w:pPr>
        <w:numPr>
          <w:ilvl w:val="0"/>
          <w:numId w:val="39"/>
        </w:numPr>
        <w:spacing w:before="200"/>
        <w:ind w:left="472" w:hangingChars="236" w:hanging="472"/>
        <w:jc w:val="both"/>
        <w:rPr>
          <w:rFonts w:ascii="Arial" w:hAnsi="Arial" w:cs="Arial"/>
          <w:color w:val="000000"/>
          <w:sz w:val="20"/>
          <w:szCs w:val="20"/>
          <w:lang w:eastAsia="en-US"/>
        </w:rPr>
      </w:pPr>
      <w:r w:rsidRPr="00DF4169">
        <w:rPr>
          <w:rFonts w:ascii="Arial" w:hAnsi="Arial" w:cs="Arial"/>
          <w:color w:val="000000"/>
          <w:sz w:val="20"/>
          <w:szCs w:val="20"/>
          <w:lang w:eastAsia="en-US"/>
        </w:rPr>
        <w:t>Los actos, hechos u omisiones denunciadas no constituyan alguna de las causales de remoción previstas en el presente Reglamento;</w:t>
      </w:r>
    </w:p>
    <w:p w:rsidR="00DF4169" w:rsidRPr="00DF4169" w:rsidRDefault="00DF4169" w:rsidP="006B6A10">
      <w:pPr>
        <w:numPr>
          <w:ilvl w:val="0"/>
          <w:numId w:val="39"/>
        </w:numPr>
        <w:spacing w:before="200"/>
        <w:ind w:left="472" w:hangingChars="236" w:hanging="472"/>
        <w:jc w:val="both"/>
        <w:rPr>
          <w:rFonts w:ascii="Arial" w:hAnsi="Arial" w:cs="Arial"/>
          <w:color w:val="000000"/>
          <w:sz w:val="20"/>
          <w:szCs w:val="20"/>
          <w:lang w:eastAsia="en-US"/>
        </w:rPr>
      </w:pPr>
      <w:r w:rsidRPr="00DF4169">
        <w:rPr>
          <w:rFonts w:ascii="Arial" w:hAnsi="Arial" w:cs="Arial"/>
          <w:color w:val="000000"/>
          <w:sz w:val="20"/>
          <w:szCs w:val="20"/>
          <w:lang w:eastAsia="en-US"/>
        </w:rPr>
        <w:t>Resulte frívola, entendiéndose como tal:</w:t>
      </w:r>
    </w:p>
    <w:p w:rsidR="00DF4169" w:rsidRPr="00DF4169" w:rsidRDefault="00DF4169" w:rsidP="006B6A10">
      <w:pPr>
        <w:numPr>
          <w:ilvl w:val="1"/>
          <w:numId w:val="39"/>
        </w:numPr>
        <w:spacing w:before="200"/>
        <w:ind w:left="472" w:hangingChars="236" w:hanging="472"/>
        <w:jc w:val="both"/>
        <w:rPr>
          <w:rFonts w:ascii="Arial" w:hAnsi="Arial" w:cs="Arial"/>
          <w:color w:val="000000"/>
          <w:sz w:val="20"/>
          <w:szCs w:val="20"/>
          <w:lang w:eastAsia="en-US"/>
        </w:rPr>
      </w:pPr>
      <w:r w:rsidRPr="00DF4169">
        <w:rPr>
          <w:rFonts w:ascii="Arial" w:hAnsi="Arial" w:cs="Arial"/>
          <w:color w:val="000000"/>
          <w:sz w:val="20"/>
          <w:szCs w:val="20"/>
          <w:lang w:eastAsia="en-US"/>
        </w:rPr>
        <w:t>La demanda o promoción en la cual se formulen pretensiones que no se pueden alcanzar jurídicamente, por ser notorio y evidente que no se encuentran al amparo del derecho;</w:t>
      </w:r>
    </w:p>
    <w:p w:rsidR="00DF4169" w:rsidRPr="00DF4169" w:rsidRDefault="00DF4169" w:rsidP="006B6A10">
      <w:pPr>
        <w:numPr>
          <w:ilvl w:val="1"/>
          <w:numId w:val="39"/>
        </w:numPr>
        <w:spacing w:before="200"/>
        <w:ind w:left="472" w:hangingChars="236" w:hanging="472"/>
        <w:jc w:val="both"/>
        <w:rPr>
          <w:rFonts w:ascii="Arial" w:hAnsi="Arial" w:cs="Arial"/>
          <w:color w:val="000000"/>
          <w:sz w:val="20"/>
          <w:szCs w:val="20"/>
          <w:lang w:eastAsia="en-US"/>
        </w:rPr>
      </w:pPr>
      <w:r w:rsidRPr="00DF4169">
        <w:rPr>
          <w:rFonts w:ascii="Arial" w:hAnsi="Arial" w:cs="Arial"/>
          <w:color w:val="000000"/>
          <w:sz w:val="20"/>
          <w:szCs w:val="20"/>
          <w:lang w:eastAsia="en-US"/>
        </w:rPr>
        <w:t>Aquellas que refieran hechos que resulten falsos o inexistentes de la sola lectura cuidadosa del escrito y no se presenten las pruebas mínimas para acreditar su veracidad; y</w:t>
      </w:r>
    </w:p>
    <w:p w:rsidR="00DF4169" w:rsidRPr="00DF4169" w:rsidRDefault="00DF4169" w:rsidP="006B6A10">
      <w:pPr>
        <w:numPr>
          <w:ilvl w:val="1"/>
          <w:numId w:val="39"/>
        </w:numPr>
        <w:spacing w:before="200"/>
        <w:ind w:left="472" w:hangingChars="236" w:hanging="472"/>
        <w:jc w:val="both"/>
        <w:rPr>
          <w:rFonts w:ascii="Arial" w:hAnsi="Arial" w:cs="Arial"/>
          <w:color w:val="000000"/>
          <w:sz w:val="20"/>
          <w:szCs w:val="20"/>
          <w:lang w:eastAsia="en-US"/>
        </w:rPr>
      </w:pPr>
      <w:r w:rsidRPr="00DF4169">
        <w:rPr>
          <w:rFonts w:ascii="Arial" w:hAnsi="Arial" w:cs="Arial"/>
          <w:color w:val="000000"/>
          <w:sz w:val="20"/>
          <w:szCs w:val="20"/>
          <w:lang w:eastAsia="en-US"/>
        </w:rPr>
        <w:t>Aquellas que únicamente se fundamenten en notas de opinión periodística o de carácter noticioso, que generalicen una situación, sin que por otro medio se pueda acreditar su veracidad.</w:t>
      </w:r>
    </w:p>
    <w:p w:rsidR="00DF4169" w:rsidRPr="00DF4169" w:rsidRDefault="00DF4169" w:rsidP="006B6A10">
      <w:pPr>
        <w:numPr>
          <w:ilvl w:val="0"/>
          <w:numId w:val="39"/>
        </w:numPr>
        <w:spacing w:before="200"/>
        <w:ind w:left="472" w:hangingChars="236" w:hanging="472"/>
        <w:jc w:val="both"/>
        <w:rPr>
          <w:rFonts w:ascii="Arial" w:hAnsi="Arial" w:cs="Arial"/>
          <w:color w:val="000000"/>
          <w:sz w:val="20"/>
          <w:szCs w:val="20"/>
          <w:lang w:eastAsia="en-US"/>
        </w:rPr>
      </w:pPr>
      <w:r w:rsidRPr="00DF4169">
        <w:rPr>
          <w:rFonts w:ascii="Arial" w:hAnsi="Arial" w:cs="Arial"/>
          <w:color w:val="000000"/>
          <w:sz w:val="20"/>
          <w:szCs w:val="20"/>
          <w:lang w:eastAsia="en-US"/>
        </w:rPr>
        <w:t>Por actos o hechos imputados a una misma persona, que hayan sido materia de otra queja o denuncia ante el IETAM, y en cuyo caso exista una resolución definitiva.</w:t>
      </w:r>
    </w:p>
    <w:p w:rsidR="00044194" w:rsidRDefault="00044194" w:rsidP="00DF4169">
      <w:pPr>
        <w:jc w:val="both"/>
        <w:rPr>
          <w:rFonts w:ascii="Arial" w:hAnsi="Arial" w:cs="Arial"/>
          <w:b/>
          <w:bCs/>
          <w:color w:val="000000"/>
          <w:sz w:val="20"/>
          <w:szCs w:val="20"/>
          <w:lang w:eastAsia="en-US"/>
        </w:rPr>
      </w:pPr>
    </w:p>
    <w:p w:rsidR="00DF4169" w:rsidRPr="00DF4169" w:rsidRDefault="00DF4169" w:rsidP="00DF4169">
      <w:pPr>
        <w:jc w:val="both"/>
        <w:rPr>
          <w:rFonts w:ascii="Arial" w:hAnsi="Arial" w:cs="Arial"/>
          <w:b/>
          <w:bCs/>
          <w:color w:val="000000"/>
          <w:sz w:val="20"/>
          <w:szCs w:val="20"/>
          <w:lang w:eastAsia="en-US"/>
        </w:rPr>
      </w:pPr>
      <w:r w:rsidRPr="00DF4169">
        <w:rPr>
          <w:rFonts w:ascii="Arial" w:hAnsi="Arial" w:cs="Arial"/>
          <w:b/>
          <w:bCs/>
          <w:color w:val="000000"/>
          <w:sz w:val="20"/>
          <w:szCs w:val="20"/>
          <w:lang w:eastAsia="en-US"/>
        </w:rPr>
        <w:t>De las causales de sobreseimiento</w:t>
      </w:r>
    </w:p>
    <w:p w:rsidR="00044194" w:rsidRDefault="00044194" w:rsidP="00DF4169">
      <w:pPr>
        <w:jc w:val="both"/>
        <w:rPr>
          <w:rFonts w:ascii="Arial" w:hAnsi="Arial" w:cs="Arial"/>
          <w:b/>
          <w:color w:val="000000"/>
          <w:sz w:val="20"/>
          <w:szCs w:val="20"/>
          <w:lang w:eastAsia="en-US"/>
        </w:rPr>
      </w:pPr>
    </w:p>
    <w:p w:rsidR="00DF4169" w:rsidRDefault="00DF4169" w:rsidP="00DF4169">
      <w:pPr>
        <w:jc w:val="both"/>
        <w:rPr>
          <w:rFonts w:ascii="Arial" w:hAnsi="Arial" w:cs="Arial"/>
          <w:color w:val="000000"/>
          <w:sz w:val="20"/>
          <w:szCs w:val="20"/>
          <w:lang w:eastAsia="en-US"/>
        </w:rPr>
      </w:pPr>
      <w:r w:rsidRPr="00DF4169">
        <w:rPr>
          <w:rFonts w:ascii="Arial" w:hAnsi="Arial" w:cs="Arial"/>
          <w:b/>
          <w:color w:val="000000"/>
          <w:sz w:val="20"/>
          <w:szCs w:val="20"/>
          <w:lang w:eastAsia="en-US"/>
        </w:rPr>
        <w:t xml:space="preserve">Artículo 14. </w:t>
      </w:r>
      <w:r w:rsidRPr="00DF4169">
        <w:rPr>
          <w:rFonts w:ascii="Arial" w:hAnsi="Arial" w:cs="Arial"/>
          <w:color w:val="000000"/>
          <w:sz w:val="20"/>
          <w:szCs w:val="20"/>
          <w:lang w:eastAsia="en-US"/>
        </w:rPr>
        <w:t>Procederá el sobreseimiento de la queja o denuncia en los siguientes casos:</w:t>
      </w:r>
    </w:p>
    <w:p w:rsidR="00E56545" w:rsidRPr="00DF4169" w:rsidRDefault="00E56545" w:rsidP="00DF4169">
      <w:pPr>
        <w:jc w:val="both"/>
        <w:rPr>
          <w:rFonts w:ascii="Arial" w:hAnsi="Arial" w:cs="Arial"/>
          <w:color w:val="000000"/>
          <w:sz w:val="20"/>
          <w:szCs w:val="20"/>
          <w:lang w:eastAsia="en-US"/>
        </w:rPr>
      </w:pPr>
    </w:p>
    <w:p w:rsidR="00DF4169" w:rsidRPr="00DF4169" w:rsidRDefault="00DF4169" w:rsidP="00E56545">
      <w:pPr>
        <w:numPr>
          <w:ilvl w:val="0"/>
          <w:numId w:val="38"/>
        </w:numPr>
        <w:ind w:left="567" w:hanging="567"/>
        <w:jc w:val="both"/>
        <w:rPr>
          <w:rFonts w:ascii="Arial" w:hAnsi="Arial" w:cs="Arial"/>
          <w:color w:val="000000"/>
          <w:sz w:val="20"/>
          <w:szCs w:val="20"/>
          <w:lang w:eastAsia="en-US"/>
        </w:rPr>
      </w:pPr>
      <w:r w:rsidRPr="00DF4169">
        <w:rPr>
          <w:rFonts w:ascii="Arial" w:hAnsi="Arial" w:cs="Arial"/>
          <w:color w:val="000000"/>
          <w:sz w:val="20"/>
          <w:szCs w:val="20"/>
          <w:lang w:eastAsia="en-US"/>
        </w:rPr>
        <w:t>Habiendo sido admitida la queja o denuncia, sobrevenga alguna causal de improcedencia;</w:t>
      </w:r>
    </w:p>
    <w:p w:rsidR="00DF4169" w:rsidRPr="00DF4169" w:rsidRDefault="00DF4169" w:rsidP="00E56545">
      <w:pPr>
        <w:numPr>
          <w:ilvl w:val="0"/>
          <w:numId w:val="38"/>
        </w:numPr>
        <w:spacing w:before="200"/>
        <w:ind w:left="567" w:hanging="567"/>
        <w:jc w:val="both"/>
        <w:rPr>
          <w:rFonts w:ascii="Arial" w:hAnsi="Arial" w:cs="Arial"/>
          <w:color w:val="000000"/>
          <w:sz w:val="20"/>
          <w:szCs w:val="20"/>
          <w:lang w:eastAsia="en-US"/>
        </w:rPr>
      </w:pPr>
      <w:r w:rsidRPr="00DF4169">
        <w:rPr>
          <w:rFonts w:ascii="Arial" w:hAnsi="Arial" w:cs="Arial"/>
          <w:color w:val="000000"/>
          <w:sz w:val="20"/>
          <w:szCs w:val="20"/>
          <w:lang w:eastAsia="en-US"/>
        </w:rPr>
        <w:t>Fallezca la persona a la que se le atribuye la conducta denunciada; y</w:t>
      </w:r>
    </w:p>
    <w:p w:rsidR="00DF4169" w:rsidRPr="00DF4169" w:rsidRDefault="00DF4169" w:rsidP="00E56545">
      <w:pPr>
        <w:numPr>
          <w:ilvl w:val="0"/>
          <w:numId w:val="38"/>
        </w:numPr>
        <w:spacing w:before="200"/>
        <w:ind w:left="567" w:hanging="567"/>
        <w:jc w:val="both"/>
        <w:rPr>
          <w:rFonts w:ascii="Arial" w:hAnsi="Arial" w:cs="Arial"/>
          <w:color w:val="000000"/>
          <w:sz w:val="20"/>
          <w:szCs w:val="20"/>
          <w:lang w:eastAsia="en-US"/>
        </w:rPr>
      </w:pPr>
      <w:r w:rsidRPr="00DF4169">
        <w:rPr>
          <w:rFonts w:ascii="Arial" w:hAnsi="Arial" w:cs="Arial"/>
          <w:color w:val="000000"/>
          <w:sz w:val="20"/>
          <w:szCs w:val="20"/>
          <w:lang w:eastAsia="en-US"/>
        </w:rPr>
        <w:t>La parte denunciante presente escrito de desistimiento, siempre que el mismo sea exhibido y ratificado antes de que el proyecto de resolución respectivo sea remitido a la Presidencia del Consejo General del IETAM.</w:t>
      </w:r>
    </w:p>
    <w:p w:rsidR="00E56545" w:rsidRDefault="00E56545" w:rsidP="00DF4169">
      <w:pPr>
        <w:jc w:val="both"/>
        <w:rPr>
          <w:rFonts w:ascii="Arial" w:hAnsi="Arial" w:cs="Arial"/>
          <w:b/>
          <w:color w:val="000000"/>
          <w:sz w:val="20"/>
          <w:szCs w:val="20"/>
          <w:lang w:eastAsia="en-US"/>
        </w:rPr>
      </w:pPr>
    </w:p>
    <w:p w:rsidR="00DF4169" w:rsidRDefault="00DF4169" w:rsidP="00DF4169">
      <w:pPr>
        <w:jc w:val="both"/>
        <w:rPr>
          <w:rFonts w:ascii="Arial" w:hAnsi="Arial" w:cs="Arial"/>
          <w:color w:val="000000"/>
          <w:sz w:val="20"/>
          <w:szCs w:val="20"/>
          <w:lang w:eastAsia="en-US"/>
        </w:rPr>
      </w:pPr>
      <w:r w:rsidRPr="00DF4169">
        <w:rPr>
          <w:rFonts w:ascii="Arial" w:hAnsi="Arial" w:cs="Arial"/>
          <w:b/>
          <w:color w:val="000000"/>
          <w:sz w:val="20"/>
          <w:szCs w:val="20"/>
          <w:lang w:eastAsia="en-US"/>
        </w:rPr>
        <w:lastRenderedPageBreak/>
        <w:t xml:space="preserve">Artículo 15. </w:t>
      </w:r>
      <w:r w:rsidRPr="00DF4169">
        <w:rPr>
          <w:rFonts w:ascii="Arial" w:hAnsi="Arial" w:cs="Arial"/>
          <w:color w:val="000000"/>
          <w:sz w:val="20"/>
          <w:szCs w:val="20"/>
          <w:lang w:eastAsia="en-US"/>
        </w:rPr>
        <w:t>Cuando se actualice alguna causal de improcedencia o sobreseimiento de la queja o denuncia, la Secretaría Ejecutiva, dentro de los tres días siguientes, contados a partir de la fecha de recepción de la queja o, en su caso, una vez agotado el plazo de prevención a que hubiere lugar, o de la última actuación o diligencia, deberá elaborar el proyecto de resolución respectivo y someterlo a consideración del Consejo General del IETAM.</w:t>
      </w:r>
    </w:p>
    <w:p w:rsidR="00862FB4" w:rsidRPr="00DF4169" w:rsidRDefault="00862FB4" w:rsidP="00DF4169">
      <w:pPr>
        <w:jc w:val="both"/>
        <w:rPr>
          <w:rFonts w:ascii="Arial" w:hAnsi="Arial" w:cs="Arial"/>
          <w:color w:val="000000"/>
          <w:sz w:val="20"/>
          <w:szCs w:val="20"/>
          <w:lang w:eastAsia="en-US"/>
        </w:rPr>
      </w:pPr>
    </w:p>
    <w:p w:rsidR="00DF4169" w:rsidRPr="00DF4169" w:rsidRDefault="00DF4169" w:rsidP="00DF4169">
      <w:pPr>
        <w:jc w:val="both"/>
        <w:rPr>
          <w:rFonts w:ascii="Arial" w:hAnsi="Arial" w:cs="Arial"/>
          <w:b/>
          <w:bCs/>
          <w:color w:val="000000"/>
          <w:sz w:val="20"/>
          <w:szCs w:val="20"/>
          <w:lang w:eastAsia="en-US"/>
        </w:rPr>
      </w:pPr>
      <w:r w:rsidRPr="00DF4169">
        <w:rPr>
          <w:rFonts w:ascii="Arial" w:hAnsi="Arial" w:cs="Arial"/>
          <w:b/>
          <w:bCs/>
          <w:color w:val="000000"/>
          <w:sz w:val="20"/>
          <w:szCs w:val="20"/>
          <w:lang w:eastAsia="en-US"/>
        </w:rPr>
        <w:t>Del cómputo de los plazos</w:t>
      </w:r>
    </w:p>
    <w:p w:rsidR="00862FB4" w:rsidRDefault="00862FB4" w:rsidP="00DF4169">
      <w:pPr>
        <w:jc w:val="both"/>
        <w:rPr>
          <w:rFonts w:ascii="Arial" w:hAnsi="Arial" w:cs="Arial"/>
          <w:b/>
          <w:color w:val="000000"/>
          <w:sz w:val="20"/>
          <w:szCs w:val="20"/>
          <w:lang w:eastAsia="en-US"/>
        </w:rPr>
      </w:pPr>
    </w:p>
    <w:p w:rsidR="00DF4169" w:rsidRDefault="00DF4169" w:rsidP="00DF4169">
      <w:pPr>
        <w:jc w:val="both"/>
        <w:rPr>
          <w:rFonts w:ascii="Arial" w:hAnsi="Arial" w:cs="Arial"/>
          <w:color w:val="000000"/>
          <w:sz w:val="20"/>
          <w:szCs w:val="20"/>
          <w:lang w:eastAsia="en-US"/>
        </w:rPr>
      </w:pPr>
      <w:r w:rsidRPr="00DF4169">
        <w:rPr>
          <w:rFonts w:ascii="Arial" w:hAnsi="Arial" w:cs="Arial"/>
          <w:b/>
          <w:color w:val="000000"/>
          <w:sz w:val="20"/>
          <w:szCs w:val="20"/>
          <w:lang w:eastAsia="en-US"/>
        </w:rPr>
        <w:t xml:space="preserve">Artículo 16. </w:t>
      </w:r>
      <w:r w:rsidRPr="00DF4169">
        <w:rPr>
          <w:rFonts w:ascii="Arial" w:hAnsi="Arial" w:cs="Arial"/>
          <w:color w:val="000000"/>
          <w:sz w:val="20"/>
          <w:szCs w:val="20"/>
          <w:lang w:eastAsia="en-US"/>
        </w:rPr>
        <w:t>Para el cómputo de los plazos, se estará a las reglas siguientes:</w:t>
      </w:r>
    </w:p>
    <w:p w:rsidR="000A7E90" w:rsidRPr="00DF4169" w:rsidRDefault="000A7E90" w:rsidP="00DF4169">
      <w:pPr>
        <w:jc w:val="both"/>
        <w:rPr>
          <w:rFonts w:ascii="Arial" w:hAnsi="Arial" w:cs="Arial"/>
          <w:color w:val="000000"/>
          <w:sz w:val="20"/>
          <w:szCs w:val="20"/>
          <w:lang w:eastAsia="en-US"/>
        </w:rPr>
      </w:pPr>
    </w:p>
    <w:p w:rsidR="00DF4169" w:rsidRPr="00DF4169" w:rsidRDefault="00DF4169" w:rsidP="000A7E90">
      <w:pPr>
        <w:numPr>
          <w:ilvl w:val="0"/>
          <w:numId w:val="37"/>
        </w:numPr>
        <w:ind w:left="0" w:firstLine="0"/>
        <w:jc w:val="both"/>
        <w:rPr>
          <w:rFonts w:ascii="Arial" w:hAnsi="Arial" w:cs="Arial"/>
          <w:color w:val="000000"/>
          <w:sz w:val="20"/>
          <w:szCs w:val="20"/>
          <w:lang w:eastAsia="en-US"/>
        </w:rPr>
      </w:pPr>
      <w:r w:rsidRPr="00DF4169">
        <w:rPr>
          <w:rFonts w:ascii="Arial" w:hAnsi="Arial" w:cs="Arial"/>
          <w:color w:val="000000"/>
          <w:sz w:val="20"/>
          <w:szCs w:val="20"/>
          <w:lang w:eastAsia="en-US"/>
        </w:rPr>
        <w:t>En la sustanciación del procedimiento de remoción, todos los días y horas se computarán como hábiles;</w:t>
      </w:r>
    </w:p>
    <w:p w:rsidR="000A7E90" w:rsidRPr="000A7E90" w:rsidRDefault="000A7E90" w:rsidP="009C7E8F">
      <w:pPr>
        <w:numPr>
          <w:ilvl w:val="0"/>
          <w:numId w:val="37"/>
        </w:numPr>
        <w:spacing w:before="200"/>
        <w:ind w:left="0" w:firstLine="0"/>
        <w:jc w:val="both"/>
        <w:rPr>
          <w:rFonts w:ascii="Arial" w:hAnsi="Arial" w:cs="Arial"/>
          <w:color w:val="000000"/>
          <w:sz w:val="20"/>
          <w:szCs w:val="20"/>
          <w:lang w:eastAsia="en-US"/>
        </w:rPr>
      </w:pPr>
      <w:r w:rsidRPr="000A7E90">
        <w:rPr>
          <w:rFonts w:ascii="Arial" w:hAnsi="Arial" w:cs="Arial"/>
          <w:color w:val="000000"/>
          <w:sz w:val="20"/>
          <w:szCs w:val="20"/>
          <w:lang w:eastAsia="en-US"/>
        </w:rPr>
        <w:t>Si la emisión de un acto procesal entraña su cumplimiento en un plazo de días, su notificación surtirá efectos el mismo día en que se practique y el plazo comenzará a correr a partir del día siguiente; y</w:t>
      </w:r>
    </w:p>
    <w:p w:rsidR="000A7E90" w:rsidRPr="000A7E90" w:rsidRDefault="000A7E90" w:rsidP="009C7E8F">
      <w:pPr>
        <w:numPr>
          <w:ilvl w:val="0"/>
          <w:numId w:val="37"/>
        </w:numPr>
        <w:spacing w:before="200"/>
        <w:ind w:left="0" w:firstLine="0"/>
        <w:jc w:val="both"/>
        <w:rPr>
          <w:rFonts w:ascii="Arial" w:hAnsi="Arial" w:cs="Arial"/>
          <w:color w:val="000000"/>
          <w:sz w:val="20"/>
          <w:szCs w:val="20"/>
          <w:lang w:eastAsia="en-US"/>
        </w:rPr>
      </w:pPr>
      <w:r w:rsidRPr="000A7E90">
        <w:rPr>
          <w:rFonts w:ascii="Arial" w:hAnsi="Arial" w:cs="Arial"/>
          <w:color w:val="000000"/>
          <w:sz w:val="20"/>
          <w:szCs w:val="20"/>
          <w:lang w:eastAsia="en-US"/>
        </w:rPr>
        <w:t>Si la emisión de un acto procesal entraña su cumplimiento en horas, el plazo comenzará a correr desde el momento en que se practique la notificación respectiva.</w:t>
      </w:r>
    </w:p>
    <w:p w:rsidR="000A7E90" w:rsidRDefault="000A7E90" w:rsidP="000A7E90">
      <w:pPr>
        <w:jc w:val="both"/>
        <w:rPr>
          <w:rFonts w:ascii="Arial" w:hAnsi="Arial" w:cs="Arial"/>
          <w:b/>
          <w:bCs/>
          <w:color w:val="000000"/>
          <w:sz w:val="20"/>
          <w:szCs w:val="20"/>
          <w:lang w:eastAsia="en-US"/>
        </w:rPr>
      </w:pPr>
    </w:p>
    <w:p w:rsidR="000A7E90" w:rsidRPr="000A7E90" w:rsidRDefault="000A7E90" w:rsidP="000A7E90">
      <w:pPr>
        <w:jc w:val="both"/>
        <w:rPr>
          <w:rFonts w:ascii="Arial" w:hAnsi="Arial" w:cs="Arial"/>
          <w:b/>
          <w:bCs/>
          <w:color w:val="000000"/>
          <w:sz w:val="20"/>
          <w:szCs w:val="20"/>
          <w:lang w:eastAsia="en-US"/>
        </w:rPr>
      </w:pPr>
      <w:r w:rsidRPr="000A7E90">
        <w:rPr>
          <w:rFonts w:ascii="Arial" w:hAnsi="Arial" w:cs="Arial"/>
          <w:b/>
          <w:bCs/>
          <w:color w:val="000000"/>
          <w:sz w:val="20"/>
          <w:szCs w:val="20"/>
          <w:lang w:eastAsia="en-US"/>
        </w:rPr>
        <w:t>De las pruebas</w:t>
      </w:r>
    </w:p>
    <w:p w:rsidR="000A7E90" w:rsidRDefault="000A7E90" w:rsidP="000A7E90">
      <w:pPr>
        <w:jc w:val="both"/>
        <w:rPr>
          <w:rFonts w:ascii="Arial" w:hAnsi="Arial" w:cs="Arial"/>
          <w:b/>
          <w:color w:val="000000"/>
          <w:sz w:val="20"/>
          <w:szCs w:val="20"/>
          <w:lang w:eastAsia="en-US"/>
        </w:rPr>
      </w:pPr>
    </w:p>
    <w:p w:rsidR="000A7E90" w:rsidRDefault="000A7E90" w:rsidP="000A7E90">
      <w:pPr>
        <w:jc w:val="both"/>
        <w:rPr>
          <w:rFonts w:ascii="Arial" w:hAnsi="Arial" w:cs="Arial"/>
          <w:color w:val="000000"/>
          <w:sz w:val="20"/>
          <w:szCs w:val="20"/>
          <w:lang w:eastAsia="en-US"/>
        </w:rPr>
      </w:pPr>
      <w:r w:rsidRPr="000A7E90">
        <w:rPr>
          <w:rFonts w:ascii="Arial" w:hAnsi="Arial" w:cs="Arial"/>
          <w:b/>
          <w:color w:val="000000"/>
          <w:sz w:val="20"/>
          <w:szCs w:val="20"/>
          <w:lang w:eastAsia="en-US"/>
        </w:rPr>
        <w:t xml:space="preserve">Artículo 17. </w:t>
      </w:r>
      <w:r w:rsidRPr="000A7E90">
        <w:rPr>
          <w:rFonts w:ascii="Arial" w:hAnsi="Arial" w:cs="Arial"/>
          <w:color w:val="000000"/>
          <w:sz w:val="20"/>
          <w:szCs w:val="20"/>
          <w:lang w:eastAsia="en-US"/>
        </w:rPr>
        <w:t>Para el desahogo del procedimiento de remoción serán admitidos como medios de prueba, los siguientes:</w:t>
      </w:r>
    </w:p>
    <w:p w:rsidR="009C7E8F" w:rsidRPr="000A7E90" w:rsidRDefault="009C7E8F" w:rsidP="000A7E90">
      <w:pPr>
        <w:jc w:val="both"/>
        <w:rPr>
          <w:rFonts w:ascii="Arial" w:hAnsi="Arial" w:cs="Arial"/>
          <w:color w:val="000000"/>
          <w:sz w:val="20"/>
          <w:szCs w:val="20"/>
          <w:lang w:eastAsia="en-US"/>
        </w:rPr>
      </w:pPr>
    </w:p>
    <w:p w:rsidR="000A7E90" w:rsidRPr="000A7E90" w:rsidRDefault="000A7E90" w:rsidP="00A276C3">
      <w:pPr>
        <w:numPr>
          <w:ilvl w:val="0"/>
          <w:numId w:val="41"/>
        </w:numPr>
        <w:ind w:left="426"/>
        <w:jc w:val="both"/>
        <w:rPr>
          <w:rFonts w:ascii="Arial" w:hAnsi="Arial" w:cs="Arial"/>
          <w:color w:val="000000"/>
          <w:sz w:val="20"/>
          <w:szCs w:val="20"/>
          <w:lang w:eastAsia="en-US"/>
        </w:rPr>
      </w:pPr>
      <w:r w:rsidRPr="000A7E90">
        <w:rPr>
          <w:rFonts w:ascii="Arial" w:hAnsi="Arial" w:cs="Arial"/>
          <w:color w:val="000000"/>
          <w:sz w:val="20"/>
          <w:szCs w:val="20"/>
          <w:lang w:eastAsia="en-US"/>
        </w:rPr>
        <w:t>Documentales públicas:</w:t>
      </w:r>
    </w:p>
    <w:p w:rsidR="000A7E90" w:rsidRPr="000A7E90" w:rsidRDefault="000A7E90" w:rsidP="008E6A17">
      <w:pPr>
        <w:numPr>
          <w:ilvl w:val="1"/>
          <w:numId w:val="41"/>
        </w:numPr>
        <w:spacing w:before="200"/>
        <w:ind w:left="1134" w:hanging="567"/>
        <w:jc w:val="both"/>
        <w:rPr>
          <w:rFonts w:ascii="Arial" w:hAnsi="Arial" w:cs="Arial"/>
          <w:color w:val="000000"/>
          <w:sz w:val="20"/>
          <w:szCs w:val="20"/>
          <w:lang w:eastAsia="en-US"/>
        </w:rPr>
      </w:pPr>
      <w:r w:rsidRPr="000A7E90">
        <w:rPr>
          <w:rFonts w:ascii="Arial" w:hAnsi="Arial" w:cs="Arial"/>
          <w:color w:val="000000"/>
          <w:sz w:val="20"/>
          <w:szCs w:val="20"/>
          <w:lang w:eastAsia="en-US"/>
        </w:rPr>
        <w:t>Los documentos originales expedidos por los órganos o funcionarios electorales, dentro del ámbito de su competencia;</w:t>
      </w:r>
    </w:p>
    <w:p w:rsidR="000A7E90" w:rsidRPr="000A7E90" w:rsidRDefault="000A7E90" w:rsidP="008E6A17">
      <w:pPr>
        <w:numPr>
          <w:ilvl w:val="1"/>
          <w:numId w:val="41"/>
        </w:numPr>
        <w:spacing w:before="200"/>
        <w:ind w:left="1134" w:hanging="567"/>
        <w:jc w:val="both"/>
        <w:rPr>
          <w:rFonts w:ascii="Arial" w:hAnsi="Arial" w:cs="Arial"/>
          <w:color w:val="000000"/>
          <w:sz w:val="20"/>
          <w:szCs w:val="20"/>
          <w:lang w:eastAsia="en-US"/>
        </w:rPr>
      </w:pPr>
      <w:r w:rsidRPr="000A7E90">
        <w:rPr>
          <w:rFonts w:ascii="Arial" w:hAnsi="Arial" w:cs="Arial"/>
          <w:color w:val="000000"/>
          <w:sz w:val="20"/>
          <w:szCs w:val="20"/>
          <w:lang w:eastAsia="en-US"/>
        </w:rPr>
        <w:t>Los documentos expedidos por las autoridades federales, estatales y municipales, en el ámbito de su competencia;</w:t>
      </w:r>
    </w:p>
    <w:p w:rsidR="000A7E90" w:rsidRPr="000A7E90" w:rsidRDefault="000A7E90" w:rsidP="008E6A17">
      <w:pPr>
        <w:numPr>
          <w:ilvl w:val="1"/>
          <w:numId w:val="41"/>
        </w:numPr>
        <w:spacing w:before="200"/>
        <w:ind w:left="1134" w:hanging="567"/>
        <w:jc w:val="both"/>
        <w:rPr>
          <w:rFonts w:ascii="Arial" w:hAnsi="Arial" w:cs="Arial"/>
          <w:color w:val="000000"/>
          <w:sz w:val="20"/>
          <w:szCs w:val="20"/>
          <w:lang w:eastAsia="en-US"/>
        </w:rPr>
      </w:pPr>
      <w:r w:rsidRPr="000A7E90">
        <w:rPr>
          <w:rFonts w:ascii="Arial" w:hAnsi="Arial" w:cs="Arial"/>
          <w:color w:val="000000"/>
          <w:sz w:val="20"/>
          <w:szCs w:val="20"/>
          <w:lang w:eastAsia="en-US"/>
        </w:rPr>
        <w:t>Los documentos expedidos por quienes estén investidos de fe pública conforme a la ley, siempre y cuando en ellos se señalen hechos que les conste;</w:t>
      </w:r>
    </w:p>
    <w:p w:rsidR="000A7E90" w:rsidRPr="000A7E90" w:rsidRDefault="000A7E90" w:rsidP="008E6A17">
      <w:pPr>
        <w:numPr>
          <w:ilvl w:val="0"/>
          <w:numId w:val="41"/>
        </w:numPr>
        <w:spacing w:before="200"/>
        <w:ind w:left="426"/>
        <w:jc w:val="both"/>
        <w:rPr>
          <w:rFonts w:ascii="Arial" w:hAnsi="Arial" w:cs="Arial"/>
          <w:color w:val="000000"/>
          <w:sz w:val="20"/>
          <w:szCs w:val="20"/>
          <w:lang w:eastAsia="en-US"/>
        </w:rPr>
      </w:pPr>
      <w:r w:rsidRPr="000A7E90">
        <w:rPr>
          <w:rFonts w:ascii="Arial" w:hAnsi="Arial" w:cs="Arial"/>
          <w:color w:val="000000"/>
          <w:sz w:val="20"/>
          <w:szCs w:val="20"/>
          <w:lang w:eastAsia="en-US"/>
        </w:rPr>
        <w:t>Documentales privadas:</w:t>
      </w:r>
    </w:p>
    <w:p w:rsidR="000A7E90" w:rsidRPr="000A7E90" w:rsidRDefault="000A7E90" w:rsidP="008E6A17">
      <w:pPr>
        <w:numPr>
          <w:ilvl w:val="1"/>
          <w:numId w:val="41"/>
        </w:numPr>
        <w:spacing w:before="200"/>
        <w:ind w:left="1134" w:hanging="567"/>
        <w:jc w:val="both"/>
        <w:rPr>
          <w:rFonts w:ascii="Arial" w:hAnsi="Arial" w:cs="Arial"/>
          <w:color w:val="000000"/>
          <w:sz w:val="20"/>
          <w:szCs w:val="20"/>
          <w:lang w:eastAsia="en-US"/>
        </w:rPr>
      </w:pPr>
      <w:r w:rsidRPr="000A7E90">
        <w:rPr>
          <w:rFonts w:ascii="Arial" w:hAnsi="Arial" w:cs="Arial"/>
          <w:color w:val="000000"/>
          <w:sz w:val="20"/>
          <w:szCs w:val="20"/>
          <w:lang w:eastAsia="en-US"/>
        </w:rPr>
        <w:t>Todos los demás documentos o actas que aporten las partes, siempre que resulten pertinentes y relacionados con sus pretensiones;</w:t>
      </w:r>
    </w:p>
    <w:p w:rsidR="000A7E90" w:rsidRPr="000A7E90" w:rsidRDefault="000A7E90" w:rsidP="008E6A17">
      <w:pPr>
        <w:numPr>
          <w:ilvl w:val="0"/>
          <w:numId w:val="41"/>
        </w:numPr>
        <w:spacing w:before="200"/>
        <w:ind w:left="426"/>
        <w:jc w:val="both"/>
        <w:rPr>
          <w:rFonts w:ascii="Arial" w:hAnsi="Arial" w:cs="Arial"/>
          <w:color w:val="000000"/>
          <w:sz w:val="20"/>
          <w:szCs w:val="20"/>
          <w:lang w:eastAsia="en-US"/>
        </w:rPr>
      </w:pPr>
      <w:r w:rsidRPr="000A7E90">
        <w:rPr>
          <w:rFonts w:ascii="Arial" w:hAnsi="Arial" w:cs="Arial"/>
          <w:color w:val="000000"/>
          <w:sz w:val="20"/>
          <w:szCs w:val="20"/>
          <w:lang w:eastAsia="en-US"/>
        </w:rPr>
        <w:t>Testimoniales:</w:t>
      </w:r>
    </w:p>
    <w:p w:rsidR="000A7E90" w:rsidRPr="000A7E90" w:rsidRDefault="000A7E90" w:rsidP="008E6A17">
      <w:pPr>
        <w:numPr>
          <w:ilvl w:val="1"/>
          <w:numId w:val="41"/>
        </w:numPr>
        <w:spacing w:before="200"/>
        <w:ind w:left="1134" w:hanging="567"/>
        <w:jc w:val="both"/>
        <w:rPr>
          <w:rFonts w:ascii="Arial" w:hAnsi="Arial" w:cs="Arial"/>
          <w:color w:val="000000"/>
          <w:sz w:val="20"/>
          <w:szCs w:val="20"/>
          <w:lang w:eastAsia="en-US"/>
        </w:rPr>
      </w:pPr>
      <w:r w:rsidRPr="000A7E90">
        <w:rPr>
          <w:rFonts w:ascii="Arial" w:hAnsi="Arial" w:cs="Arial"/>
          <w:color w:val="000000"/>
          <w:sz w:val="20"/>
          <w:szCs w:val="20"/>
          <w:lang w:eastAsia="en-US"/>
        </w:rPr>
        <w:t>Declaraciones que consten en acta levantada ante fedatario público que las haya recibido directamente de los declarantes;</w:t>
      </w:r>
    </w:p>
    <w:p w:rsidR="000A7E90" w:rsidRPr="000A7E90" w:rsidRDefault="000A7E90" w:rsidP="008E6A17">
      <w:pPr>
        <w:numPr>
          <w:ilvl w:val="0"/>
          <w:numId w:val="41"/>
        </w:numPr>
        <w:spacing w:before="200"/>
        <w:ind w:left="426"/>
        <w:jc w:val="both"/>
        <w:rPr>
          <w:rFonts w:ascii="Arial" w:hAnsi="Arial" w:cs="Arial"/>
          <w:color w:val="000000"/>
          <w:sz w:val="20"/>
          <w:szCs w:val="20"/>
          <w:lang w:eastAsia="en-US"/>
        </w:rPr>
      </w:pPr>
      <w:r w:rsidRPr="000A7E90">
        <w:rPr>
          <w:rFonts w:ascii="Arial" w:hAnsi="Arial" w:cs="Arial"/>
          <w:color w:val="000000"/>
          <w:sz w:val="20"/>
          <w:szCs w:val="20"/>
          <w:lang w:eastAsia="en-US"/>
        </w:rPr>
        <w:t>Técnicas:</w:t>
      </w:r>
    </w:p>
    <w:p w:rsidR="000A7E90" w:rsidRPr="000A7E90" w:rsidRDefault="000A7E90" w:rsidP="008E6A17">
      <w:pPr>
        <w:numPr>
          <w:ilvl w:val="1"/>
          <w:numId w:val="41"/>
        </w:numPr>
        <w:spacing w:before="200"/>
        <w:ind w:left="1134" w:hanging="567"/>
        <w:jc w:val="both"/>
        <w:rPr>
          <w:rFonts w:ascii="Arial" w:hAnsi="Arial" w:cs="Arial"/>
          <w:color w:val="000000"/>
          <w:sz w:val="20"/>
          <w:szCs w:val="20"/>
          <w:lang w:eastAsia="en-US"/>
        </w:rPr>
      </w:pPr>
      <w:r w:rsidRPr="000A7E90">
        <w:rPr>
          <w:rFonts w:ascii="Arial" w:hAnsi="Arial" w:cs="Arial"/>
          <w:color w:val="000000"/>
          <w:sz w:val="20"/>
          <w:szCs w:val="20"/>
          <w:lang w:eastAsia="en-US"/>
        </w:rPr>
        <w:t>Las fotografías, otros medios de reproducción de imágenes y, en general, todos aquellos elementos aportados por los descubrimientos de la ciencia que puedan ser desahogados sin necesidad de peritos o instrumentos, accesorios, aparatos o maquinaria que no estén al alcance del IETAM para resolver;</w:t>
      </w:r>
    </w:p>
    <w:p w:rsidR="000A7E90" w:rsidRPr="000A7E90" w:rsidRDefault="000A7E90" w:rsidP="008E6A17">
      <w:pPr>
        <w:numPr>
          <w:ilvl w:val="0"/>
          <w:numId w:val="41"/>
        </w:numPr>
        <w:spacing w:before="200"/>
        <w:ind w:left="426"/>
        <w:jc w:val="both"/>
        <w:rPr>
          <w:rFonts w:ascii="Arial" w:hAnsi="Arial" w:cs="Arial"/>
          <w:color w:val="000000"/>
          <w:sz w:val="20"/>
          <w:szCs w:val="20"/>
          <w:lang w:eastAsia="en-US"/>
        </w:rPr>
      </w:pPr>
      <w:proofErr w:type="spellStart"/>
      <w:r w:rsidRPr="000A7E90">
        <w:rPr>
          <w:rFonts w:ascii="Arial" w:hAnsi="Arial" w:cs="Arial"/>
          <w:color w:val="000000"/>
          <w:sz w:val="20"/>
          <w:szCs w:val="20"/>
          <w:lang w:eastAsia="en-US"/>
        </w:rPr>
        <w:t>Presuncionales</w:t>
      </w:r>
      <w:proofErr w:type="spellEnd"/>
      <w:r w:rsidRPr="000A7E90">
        <w:rPr>
          <w:rFonts w:ascii="Arial" w:hAnsi="Arial" w:cs="Arial"/>
          <w:color w:val="000000"/>
          <w:sz w:val="20"/>
          <w:szCs w:val="20"/>
          <w:lang w:eastAsia="en-US"/>
        </w:rPr>
        <w:t>:</w:t>
      </w:r>
    </w:p>
    <w:p w:rsidR="000A7E90" w:rsidRPr="000A7E90" w:rsidRDefault="000A7E90" w:rsidP="008E6A17">
      <w:pPr>
        <w:numPr>
          <w:ilvl w:val="1"/>
          <w:numId w:val="41"/>
        </w:numPr>
        <w:spacing w:before="200"/>
        <w:ind w:left="1134" w:hanging="567"/>
        <w:jc w:val="both"/>
        <w:rPr>
          <w:rFonts w:ascii="Arial" w:hAnsi="Arial" w:cs="Arial"/>
          <w:color w:val="000000"/>
          <w:sz w:val="20"/>
          <w:szCs w:val="20"/>
          <w:lang w:eastAsia="en-US"/>
        </w:rPr>
      </w:pPr>
      <w:r w:rsidRPr="000A7E90">
        <w:rPr>
          <w:rFonts w:ascii="Arial" w:hAnsi="Arial" w:cs="Arial"/>
          <w:color w:val="000000"/>
          <w:sz w:val="20"/>
          <w:szCs w:val="20"/>
          <w:lang w:eastAsia="en-US"/>
        </w:rPr>
        <w:lastRenderedPageBreak/>
        <w:t>Legal: Cuando la ley la establece expresamente;</w:t>
      </w:r>
    </w:p>
    <w:p w:rsidR="000A7E90" w:rsidRPr="000A7E90" w:rsidRDefault="000A7E90" w:rsidP="008E6A17">
      <w:pPr>
        <w:numPr>
          <w:ilvl w:val="1"/>
          <w:numId w:val="41"/>
        </w:numPr>
        <w:spacing w:before="200"/>
        <w:ind w:left="1134" w:hanging="567"/>
        <w:jc w:val="both"/>
        <w:rPr>
          <w:rFonts w:ascii="Arial" w:hAnsi="Arial" w:cs="Arial"/>
          <w:color w:val="000000"/>
          <w:sz w:val="20"/>
          <w:szCs w:val="20"/>
          <w:lang w:eastAsia="en-US"/>
        </w:rPr>
      </w:pPr>
      <w:r w:rsidRPr="000A7E90">
        <w:rPr>
          <w:rFonts w:ascii="Arial" w:hAnsi="Arial" w:cs="Arial"/>
          <w:color w:val="000000"/>
          <w:sz w:val="20"/>
          <w:szCs w:val="20"/>
          <w:lang w:eastAsia="en-US"/>
        </w:rPr>
        <w:t>Humana: Resulta cuando de un hecho debidamente probado se deduce otro que es consecuencia;</w:t>
      </w:r>
    </w:p>
    <w:p w:rsidR="000A7E90" w:rsidRPr="000A7E90" w:rsidRDefault="000A7E90" w:rsidP="008E6A17">
      <w:pPr>
        <w:numPr>
          <w:ilvl w:val="0"/>
          <w:numId w:val="41"/>
        </w:numPr>
        <w:spacing w:before="200"/>
        <w:ind w:left="426"/>
        <w:jc w:val="both"/>
        <w:rPr>
          <w:rFonts w:ascii="Arial" w:hAnsi="Arial" w:cs="Arial"/>
          <w:color w:val="000000"/>
          <w:sz w:val="20"/>
          <w:szCs w:val="20"/>
          <w:lang w:eastAsia="en-US"/>
        </w:rPr>
      </w:pPr>
      <w:r w:rsidRPr="000A7E90">
        <w:rPr>
          <w:rFonts w:ascii="Arial" w:hAnsi="Arial" w:cs="Arial"/>
          <w:color w:val="000000"/>
          <w:sz w:val="20"/>
          <w:szCs w:val="20"/>
          <w:lang w:eastAsia="en-US"/>
        </w:rPr>
        <w:t>La instrumental de actuaciones:</w:t>
      </w:r>
    </w:p>
    <w:p w:rsidR="000A7E90" w:rsidRPr="000A7E90" w:rsidRDefault="000A7E90" w:rsidP="008E6A17">
      <w:pPr>
        <w:numPr>
          <w:ilvl w:val="1"/>
          <w:numId w:val="41"/>
        </w:numPr>
        <w:spacing w:before="200"/>
        <w:ind w:left="1134" w:hanging="567"/>
        <w:jc w:val="both"/>
        <w:rPr>
          <w:rFonts w:ascii="Arial" w:hAnsi="Arial" w:cs="Arial"/>
          <w:color w:val="000000"/>
          <w:sz w:val="20"/>
          <w:szCs w:val="20"/>
          <w:lang w:eastAsia="en-US"/>
        </w:rPr>
      </w:pPr>
      <w:r w:rsidRPr="000A7E90">
        <w:rPr>
          <w:rFonts w:ascii="Arial" w:hAnsi="Arial" w:cs="Arial"/>
          <w:color w:val="000000"/>
          <w:sz w:val="20"/>
          <w:szCs w:val="20"/>
          <w:lang w:eastAsia="en-US"/>
        </w:rPr>
        <w:t>Se refiere a la totalidad de las pruebas que obren en el expediente.</w:t>
      </w:r>
    </w:p>
    <w:p w:rsidR="008B570F" w:rsidRDefault="008B570F" w:rsidP="008B570F">
      <w:pPr>
        <w:jc w:val="both"/>
        <w:rPr>
          <w:rFonts w:ascii="Arial" w:hAnsi="Arial" w:cs="Arial"/>
          <w:color w:val="000000"/>
          <w:sz w:val="20"/>
          <w:szCs w:val="20"/>
          <w:lang w:eastAsia="en-US"/>
        </w:rPr>
      </w:pPr>
    </w:p>
    <w:p w:rsidR="00343F24" w:rsidRDefault="008B570F" w:rsidP="008B570F">
      <w:pPr>
        <w:jc w:val="both"/>
        <w:rPr>
          <w:rFonts w:ascii="Arial" w:hAnsi="Arial" w:cs="Arial"/>
          <w:color w:val="000000"/>
          <w:sz w:val="20"/>
          <w:szCs w:val="20"/>
          <w:lang w:eastAsia="en-US"/>
        </w:rPr>
      </w:pPr>
      <w:r w:rsidRPr="000A7E90">
        <w:rPr>
          <w:rFonts w:ascii="Arial" w:hAnsi="Arial" w:cs="Arial"/>
          <w:color w:val="000000"/>
          <w:sz w:val="20"/>
          <w:szCs w:val="20"/>
          <w:lang w:eastAsia="en-US"/>
        </w:rPr>
        <w:t>La prueba documental pública, tendrá valor probatorio pleno.</w:t>
      </w:r>
    </w:p>
    <w:p w:rsidR="008B570F" w:rsidRDefault="008B570F" w:rsidP="00C72C64">
      <w:pPr>
        <w:jc w:val="both"/>
        <w:rPr>
          <w:rFonts w:ascii="Arial" w:hAnsi="Arial" w:cs="Arial"/>
          <w:color w:val="000000"/>
          <w:sz w:val="20"/>
          <w:szCs w:val="20"/>
          <w:lang w:eastAsia="en-US"/>
        </w:rPr>
      </w:pPr>
    </w:p>
    <w:p w:rsidR="000A7E90" w:rsidRDefault="000A7E90" w:rsidP="000A7E90">
      <w:pPr>
        <w:jc w:val="both"/>
        <w:rPr>
          <w:rFonts w:ascii="Arial" w:hAnsi="Arial" w:cs="Arial"/>
          <w:color w:val="000000"/>
          <w:sz w:val="20"/>
          <w:szCs w:val="20"/>
          <w:lang w:eastAsia="en-US"/>
        </w:rPr>
      </w:pPr>
      <w:r w:rsidRPr="000A7E90">
        <w:rPr>
          <w:rFonts w:ascii="Arial" w:hAnsi="Arial" w:cs="Arial"/>
          <w:color w:val="000000"/>
          <w:sz w:val="20"/>
          <w:szCs w:val="20"/>
          <w:lang w:eastAsia="en-US"/>
        </w:rPr>
        <w:t>La prueba testimonial únicamente será admitida cuando se ofrezca en acta levantada ante fedatario público o funcionario que cuente con esa atribución, que la haya recibido directamente de los declarantes, siempre que estos últimos queden debidamente identificados y se asiente la razón de su dicho.</w:t>
      </w:r>
    </w:p>
    <w:p w:rsidR="00343F24" w:rsidRPr="000A7E90" w:rsidRDefault="00343F24" w:rsidP="000A7E90">
      <w:pPr>
        <w:jc w:val="both"/>
        <w:rPr>
          <w:rFonts w:ascii="Arial" w:hAnsi="Arial" w:cs="Arial"/>
          <w:color w:val="000000"/>
          <w:sz w:val="20"/>
          <w:szCs w:val="20"/>
          <w:lang w:eastAsia="en-US"/>
        </w:rPr>
      </w:pPr>
    </w:p>
    <w:p w:rsidR="000A7E90" w:rsidRDefault="000A7E90" w:rsidP="000A7E90">
      <w:pPr>
        <w:jc w:val="both"/>
        <w:rPr>
          <w:rFonts w:ascii="Arial" w:hAnsi="Arial" w:cs="Arial"/>
          <w:color w:val="000000"/>
          <w:sz w:val="20"/>
          <w:szCs w:val="20"/>
          <w:lang w:eastAsia="en-US"/>
        </w:rPr>
      </w:pPr>
      <w:r w:rsidRPr="000A7E90">
        <w:rPr>
          <w:rFonts w:ascii="Arial" w:hAnsi="Arial" w:cs="Arial"/>
          <w:color w:val="000000"/>
          <w:sz w:val="20"/>
          <w:szCs w:val="20"/>
          <w:lang w:eastAsia="en-US"/>
        </w:rPr>
        <w:t>Las pruebas admitidas y desahogadas serán valoradas en su conjunto, atendiendo a las reglas de la lógica, la sana crítica y a las máximas de la experiencia, con el objeto de que produzcan convicción sobre los hechos denunciados.</w:t>
      </w:r>
    </w:p>
    <w:p w:rsidR="00343F24" w:rsidRPr="000A7E90" w:rsidRDefault="00343F24" w:rsidP="000A7E90">
      <w:pPr>
        <w:jc w:val="both"/>
        <w:rPr>
          <w:rFonts w:ascii="Arial" w:hAnsi="Arial" w:cs="Arial"/>
          <w:color w:val="000000"/>
          <w:sz w:val="20"/>
          <w:szCs w:val="20"/>
          <w:lang w:eastAsia="en-US"/>
        </w:rPr>
      </w:pPr>
    </w:p>
    <w:p w:rsidR="000A7E90" w:rsidRPr="000A7E90" w:rsidRDefault="000A7E90" w:rsidP="000A7E90">
      <w:pPr>
        <w:jc w:val="both"/>
        <w:rPr>
          <w:rFonts w:ascii="Arial" w:hAnsi="Arial" w:cs="Arial"/>
          <w:b/>
          <w:bCs/>
          <w:color w:val="000000"/>
          <w:sz w:val="20"/>
          <w:szCs w:val="20"/>
          <w:lang w:eastAsia="en-US"/>
        </w:rPr>
      </w:pPr>
      <w:r w:rsidRPr="000A7E90">
        <w:rPr>
          <w:rFonts w:ascii="Arial" w:hAnsi="Arial" w:cs="Arial"/>
          <w:b/>
          <w:bCs/>
          <w:color w:val="000000"/>
          <w:sz w:val="20"/>
          <w:szCs w:val="20"/>
          <w:lang w:eastAsia="en-US"/>
        </w:rPr>
        <w:t>De las pruebas supervenientes</w:t>
      </w:r>
    </w:p>
    <w:p w:rsidR="00343F24" w:rsidRDefault="00343F24" w:rsidP="000A7E90">
      <w:pPr>
        <w:jc w:val="both"/>
        <w:rPr>
          <w:rFonts w:ascii="Arial" w:hAnsi="Arial" w:cs="Arial"/>
          <w:b/>
          <w:color w:val="000000"/>
          <w:sz w:val="20"/>
          <w:szCs w:val="20"/>
          <w:lang w:eastAsia="en-US"/>
        </w:rPr>
      </w:pPr>
    </w:p>
    <w:p w:rsidR="000A7E90" w:rsidRPr="000A7E90" w:rsidRDefault="000A7E90" w:rsidP="000A7E90">
      <w:pPr>
        <w:jc w:val="both"/>
        <w:rPr>
          <w:rFonts w:ascii="Arial" w:hAnsi="Arial" w:cs="Arial"/>
          <w:color w:val="000000"/>
          <w:sz w:val="20"/>
          <w:szCs w:val="20"/>
          <w:lang w:eastAsia="en-US"/>
        </w:rPr>
      </w:pPr>
      <w:r w:rsidRPr="000A7E90">
        <w:rPr>
          <w:rFonts w:ascii="Arial" w:hAnsi="Arial" w:cs="Arial"/>
          <w:b/>
          <w:color w:val="000000"/>
          <w:sz w:val="20"/>
          <w:szCs w:val="20"/>
          <w:lang w:eastAsia="en-US"/>
        </w:rPr>
        <w:t xml:space="preserve">Artículo 18. </w:t>
      </w:r>
      <w:r w:rsidRPr="000A7E90">
        <w:rPr>
          <w:rFonts w:ascii="Arial" w:hAnsi="Arial" w:cs="Arial"/>
          <w:color w:val="000000"/>
          <w:sz w:val="20"/>
          <w:szCs w:val="20"/>
          <w:lang w:eastAsia="en-US"/>
        </w:rPr>
        <w:t>Las partes podrán ofrecer pruebas supervenientes hasta antes del cierre de la instrucción.</w:t>
      </w:r>
    </w:p>
    <w:p w:rsidR="00343F24" w:rsidRDefault="00343F24" w:rsidP="000A7E90">
      <w:pPr>
        <w:jc w:val="both"/>
        <w:rPr>
          <w:rFonts w:ascii="Arial" w:hAnsi="Arial" w:cs="Arial"/>
          <w:color w:val="000000"/>
          <w:sz w:val="20"/>
          <w:szCs w:val="20"/>
          <w:lang w:eastAsia="en-US"/>
        </w:rPr>
      </w:pPr>
    </w:p>
    <w:p w:rsidR="000A7E90" w:rsidRPr="000A7E90" w:rsidRDefault="000A7E90" w:rsidP="000A7E90">
      <w:pPr>
        <w:jc w:val="both"/>
        <w:rPr>
          <w:rFonts w:ascii="Arial" w:hAnsi="Arial" w:cs="Arial"/>
          <w:color w:val="000000"/>
          <w:sz w:val="20"/>
          <w:szCs w:val="20"/>
          <w:lang w:eastAsia="en-US"/>
        </w:rPr>
      </w:pPr>
      <w:r w:rsidRPr="000A7E90">
        <w:rPr>
          <w:rFonts w:ascii="Arial" w:hAnsi="Arial" w:cs="Arial"/>
          <w:color w:val="000000"/>
          <w:sz w:val="20"/>
          <w:szCs w:val="20"/>
          <w:lang w:eastAsia="en-US"/>
        </w:rPr>
        <w:t>Se entiende por pruebas supervenientes los medios de convicción ofrecidos después de presentar la queja o denuncia, debido a que el oferente no pudo aportarlos por desconocerlos, por existir obstáculos que no estaban a su alcance superar o porque se generaron después del plazo legal en que debían aportarse.</w:t>
      </w:r>
    </w:p>
    <w:p w:rsidR="00343F24" w:rsidRDefault="00343F24" w:rsidP="000A7E90">
      <w:pPr>
        <w:jc w:val="both"/>
        <w:rPr>
          <w:rFonts w:ascii="Arial" w:hAnsi="Arial" w:cs="Arial"/>
          <w:color w:val="000000"/>
          <w:sz w:val="20"/>
          <w:szCs w:val="20"/>
          <w:lang w:eastAsia="en-US"/>
        </w:rPr>
      </w:pPr>
    </w:p>
    <w:p w:rsidR="000A7E90" w:rsidRPr="000A7E90" w:rsidRDefault="000A7E90" w:rsidP="000A7E90">
      <w:pPr>
        <w:jc w:val="both"/>
        <w:rPr>
          <w:rFonts w:ascii="Arial" w:hAnsi="Arial" w:cs="Arial"/>
          <w:color w:val="000000"/>
          <w:sz w:val="20"/>
          <w:szCs w:val="20"/>
          <w:lang w:eastAsia="en-US"/>
        </w:rPr>
      </w:pPr>
      <w:r w:rsidRPr="000A7E90">
        <w:rPr>
          <w:rFonts w:ascii="Arial" w:hAnsi="Arial" w:cs="Arial"/>
          <w:color w:val="000000"/>
          <w:sz w:val="20"/>
          <w:szCs w:val="20"/>
          <w:lang w:eastAsia="en-US"/>
        </w:rPr>
        <w:t>Admitida una prueba superveniente, se dará vista al quejoso o denunciado, según corresponda, para que, en un plazo de cuatro días contados a partir de la notificación del acuerdo respectivo, manifieste lo que a su derecho convenga.</w:t>
      </w:r>
    </w:p>
    <w:p w:rsidR="00343F24" w:rsidRDefault="00343F24" w:rsidP="000A7E90">
      <w:pPr>
        <w:jc w:val="both"/>
        <w:rPr>
          <w:rFonts w:ascii="Arial" w:hAnsi="Arial" w:cs="Arial"/>
          <w:b/>
          <w:bCs/>
          <w:color w:val="000000"/>
          <w:sz w:val="20"/>
          <w:szCs w:val="20"/>
          <w:lang w:eastAsia="en-US"/>
        </w:rPr>
      </w:pPr>
    </w:p>
    <w:p w:rsidR="000A7E90" w:rsidRPr="000A7E90" w:rsidRDefault="000A7E90" w:rsidP="000A7E90">
      <w:pPr>
        <w:jc w:val="both"/>
        <w:rPr>
          <w:rFonts w:ascii="Arial" w:hAnsi="Arial" w:cs="Arial"/>
          <w:b/>
          <w:bCs/>
          <w:color w:val="000000"/>
          <w:sz w:val="20"/>
          <w:szCs w:val="20"/>
          <w:lang w:eastAsia="en-US"/>
        </w:rPr>
      </w:pPr>
      <w:r w:rsidRPr="000A7E90">
        <w:rPr>
          <w:rFonts w:ascii="Arial" w:hAnsi="Arial" w:cs="Arial"/>
          <w:b/>
          <w:bCs/>
          <w:color w:val="000000"/>
          <w:sz w:val="20"/>
          <w:szCs w:val="20"/>
          <w:lang w:eastAsia="en-US"/>
        </w:rPr>
        <w:t>De la objeción</w:t>
      </w:r>
    </w:p>
    <w:p w:rsidR="00343F24" w:rsidRDefault="00343F24" w:rsidP="000A7E90">
      <w:pPr>
        <w:jc w:val="both"/>
        <w:rPr>
          <w:rFonts w:ascii="Arial" w:hAnsi="Arial" w:cs="Arial"/>
          <w:b/>
          <w:color w:val="000000"/>
          <w:sz w:val="20"/>
          <w:szCs w:val="20"/>
          <w:lang w:eastAsia="en-US"/>
        </w:rPr>
      </w:pPr>
    </w:p>
    <w:p w:rsidR="000A7E90" w:rsidRPr="000A7E90" w:rsidRDefault="000A7E90" w:rsidP="000A7E90">
      <w:pPr>
        <w:jc w:val="both"/>
        <w:rPr>
          <w:rFonts w:ascii="Arial" w:hAnsi="Arial" w:cs="Arial"/>
          <w:color w:val="000000"/>
          <w:sz w:val="20"/>
          <w:szCs w:val="20"/>
          <w:lang w:eastAsia="en-US"/>
        </w:rPr>
      </w:pPr>
      <w:r w:rsidRPr="000A7E90">
        <w:rPr>
          <w:rFonts w:ascii="Arial" w:hAnsi="Arial" w:cs="Arial"/>
          <w:b/>
          <w:color w:val="000000"/>
          <w:sz w:val="20"/>
          <w:szCs w:val="20"/>
          <w:lang w:eastAsia="en-US"/>
        </w:rPr>
        <w:t xml:space="preserve">Artículo 19. </w:t>
      </w:r>
      <w:r w:rsidRPr="000A7E90">
        <w:rPr>
          <w:rFonts w:ascii="Arial" w:hAnsi="Arial" w:cs="Arial"/>
          <w:color w:val="000000"/>
          <w:sz w:val="20"/>
          <w:szCs w:val="20"/>
          <w:lang w:eastAsia="en-US"/>
        </w:rPr>
        <w:t>Las partes podrán objetar las pruebas ofrecidas durante la sustanciación del procedimiento, siempre y cuando se realice en la contestación de la denuncia o antes de la admisión de pruebas en la audiencia de ley, respectivamente.</w:t>
      </w:r>
    </w:p>
    <w:p w:rsidR="00343F24" w:rsidRDefault="00343F24" w:rsidP="000A7E90">
      <w:pPr>
        <w:jc w:val="both"/>
        <w:rPr>
          <w:rFonts w:ascii="Arial" w:hAnsi="Arial" w:cs="Arial"/>
          <w:b/>
          <w:bCs/>
          <w:color w:val="000000"/>
          <w:sz w:val="20"/>
          <w:szCs w:val="20"/>
          <w:lang w:eastAsia="en-US"/>
        </w:rPr>
      </w:pPr>
    </w:p>
    <w:p w:rsidR="000A7E90" w:rsidRPr="000A7E90" w:rsidRDefault="000A7E90" w:rsidP="000A7E90">
      <w:pPr>
        <w:jc w:val="both"/>
        <w:rPr>
          <w:rFonts w:ascii="Arial" w:hAnsi="Arial" w:cs="Arial"/>
          <w:b/>
          <w:bCs/>
          <w:color w:val="000000"/>
          <w:sz w:val="20"/>
          <w:szCs w:val="20"/>
          <w:lang w:eastAsia="en-US"/>
        </w:rPr>
      </w:pPr>
      <w:r w:rsidRPr="000A7E90">
        <w:rPr>
          <w:rFonts w:ascii="Arial" w:hAnsi="Arial" w:cs="Arial"/>
          <w:b/>
          <w:bCs/>
          <w:color w:val="000000"/>
          <w:sz w:val="20"/>
          <w:szCs w:val="20"/>
          <w:lang w:eastAsia="en-US"/>
        </w:rPr>
        <w:t>De la acumulación</w:t>
      </w:r>
    </w:p>
    <w:p w:rsidR="00343F24" w:rsidRDefault="00343F24" w:rsidP="000A7E90">
      <w:pPr>
        <w:jc w:val="both"/>
        <w:rPr>
          <w:rFonts w:ascii="Arial" w:hAnsi="Arial" w:cs="Arial"/>
          <w:b/>
          <w:color w:val="000000"/>
          <w:sz w:val="20"/>
          <w:szCs w:val="20"/>
          <w:lang w:eastAsia="en-US"/>
        </w:rPr>
      </w:pPr>
    </w:p>
    <w:p w:rsidR="000A7E90" w:rsidRPr="000A7E90" w:rsidRDefault="000A7E90" w:rsidP="000A7E90">
      <w:pPr>
        <w:jc w:val="both"/>
        <w:rPr>
          <w:rFonts w:ascii="Arial" w:hAnsi="Arial" w:cs="Arial"/>
          <w:color w:val="000000"/>
          <w:sz w:val="20"/>
          <w:szCs w:val="20"/>
          <w:lang w:eastAsia="en-US"/>
        </w:rPr>
      </w:pPr>
      <w:r w:rsidRPr="000A7E90">
        <w:rPr>
          <w:rFonts w:ascii="Arial" w:hAnsi="Arial" w:cs="Arial"/>
          <w:b/>
          <w:color w:val="000000"/>
          <w:sz w:val="20"/>
          <w:szCs w:val="20"/>
          <w:lang w:eastAsia="en-US"/>
        </w:rPr>
        <w:t xml:space="preserve">Artículo 20. </w:t>
      </w:r>
      <w:r w:rsidRPr="000A7E90">
        <w:rPr>
          <w:rFonts w:ascii="Arial" w:hAnsi="Arial" w:cs="Arial"/>
          <w:color w:val="000000"/>
          <w:sz w:val="20"/>
          <w:szCs w:val="20"/>
          <w:lang w:eastAsia="en-US"/>
        </w:rPr>
        <w:t xml:space="preserve">Cuando entre dos o más denuncias de las que conozca la autoridad electoral </w:t>
      </w:r>
      <w:proofErr w:type="gramStart"/>
      <w:r w:rsidRPr="000A7E90">
        <w:rPr>
          <w:rFonts w:ascii="Arial" w:hAnsi="Arial" w:cs="Arial"/>
          <w:color w:val="000000"/>
          <w:sz w:val="20"/>
          <w:szCs w:val="20"/>
          <w:lang w:eastAsia="en-US"/>
        </w:rPr>
        <w:t>exista</w:t>
      </w:r>
      <w:proofErr w:type="gramEnd"/>
      <w:r w:rsidRPr="000A7E90">
        <w:rPr>
          <w:rFonts w:ascii="Arial" w:hAnsi="Arial" w:cs="Arial"/>
          <w:color w:val="000000"/>
          <w:sz w:val="20"/>
          <w:szCs w:val="20"/>
          <w:lang w:eastAsia="en-US"/>
        </w:rPr>
        <w:t xml:space="preserve"> litispendencia o conexidad de la causa, la Secretaría Ejecutiva procederá a decretar la acumulación de expedientes, y los resolverá de manera conjunta a fin de evitar fallos contradictorios.</w:t>
      </w:r>
    </w:p>
    <w:p w:rsidR="00343F24" w:rsidRDefault="00343F24" w:rsidP="000A7E90">
      <w:pPr>
        <w:jc w:val="both"/>
        <w:rPr>
          <w:rFonts w:ascii="Arial" w:hAnsi="Arial" w:cs="Arial"/>
          <w:color w:val="000000"/>
          <w:sz w:val="20"/>
          <w:szCs w:val="20"/>
          <w:lang w:eastAsia="en-US"/>
        </w:rPr>
      </w:pPr>
    </w:p>
    <w:p w:rsidR="000A7E90" w:rsidRPr="000A7E90" w:rsidRDefault="000A7E90" w:rsidP="000A7E90">
      <w:pPr>
        <w:jc w:val="both"/>
        <w:rPr>
          <w:rFonts w:ascii="Arial" w:hAnsi="Arial" w:cs="Arial"/>
          <w:color w:val="000000"/>
          <w:sz w:val="20"/>
          <w:szCs w:val="20"/>
          <w:lang w:eastAsia="en-US"/>
        </w:rPr>
      </w:pPr>
      <w:r w:rsidRPr="000A7E90">
        <w:rPr>
          <w:rFonts w:ascii="Arial" w:hAnsi="Arial" w:cs="Arial"/>
          <w:color w:val="000000"/>
          <w:sz w:val="20"/>
          <w:szCs w:val="20"/>
          <w:lang w:eastAsia="en-US"/>
        </w:rPr>
        <w:t>Se entiende por litispendencia a la relación existente entre un procedimiento que aún no resuelve la autoridad y otro que recién ha sido iniciado en los que existe identidad de sujetos, objeto y pretensión.</w:t>
      </w:r>
    </w:p>
    <w:p w:rsidR="000A7E90" w:rsidRPr="000A7E90" w:rsidRDefault="000A7E90" w:rsidP="000A7E90">
      <w:pPr>
        <w:jc w:val="both"/>
        <w:rPr>
          <w:rFonts w:ascii="Arial" w:hAnsi="Arial" w:cs="Arial"/>
          <w:color w:val="000000"/>
          <w:sz w:val="20"/>
          <w:szCs w:val="20"/>
          <w:lang w:eastAsia="en-US"/>
        </w:rPr>
      </w:pPr>
      <w:r w:rsidRPr="000A7E90">
        <w:rPr>
          <w:rFonts w:ascii="Arial" w:hAnsi="Arial" w:cs="Arial"/>
          <w:color w:val="000000"/>
          <w:sz w:val="20"/>
          <w:szCs w:val="20"/>
          <w:lang w:eastAsia="en-US"/>
        </w:rPr>
        <w:t>Conexidad es la relación entre dos o más procedimientos que provienen de una misma causa e iguales hechos, aunque los sujetos sean distintos.</w:t>
      </w:r>
    </w:p>
    <w:p w:rsidR="00DF4169" w:rsidRDefault="00DF4169" w:rsidP="005D6F73">
      <w:pPr>
        <w:jc w:val="both"/>
        <w:rPr>
          <w:rFonts w:ascii="Arial" w:hAnsi="Arial" w:cs="Arial"/>
          <w:color w:val="000000"/>
          <w:sz w:val="20"/>
          <w:szCs w:val="20"/>
          <w:lang w:val="es-MX" w:eastAsia="en-US"/>
        </w:rPr>
      </w:pPr>
    </w:p>
    <w:p w:rsidR="007C2A77" w:rsidRPr="007C2A77" w:rsidRDefault="007C2A77" w:rsidP="007C2A77">
      <w:pPr>
        <w:jc w:val="both"/>
        <w:rPr>
          <w:rFonts w:ascii="Arial" w:hAnsi="Arial" w:cs="Arial"/>
          <w:b/>
          <w:bCs/>
          <w:color w:val="000000"/>
          <w:sz w:val="20"/>
          <w:szCs w:val="20"/>
          <w:lang w:eastAsia="en-US"/>
        </w:rPr>
      </w:pPr>
      <w:r w:rsidRPr="007C2A77">
        <w:rPr>
          <w:rFonts w:ascii="Arial" w:hAnsi="Arial" w:cs="Arial"/>
          <w:b/>
          <w:bCs/>
          <w:color w:val="000000"/>
          <w:sz w:val="20"/>
          <w:szCs w:val="20"/>
          <w:lang w:eastAsia="en-US"/>
        </w:rPr>
        <w:t>De la escisión</w:t>
      </w:r>
    </w:p>
    <w:p w:rsidR="007C2A77" w:rsidRDefault="007C2A77" w:rsidP="007C2A77">
      <w:pPr>
        <w:jc w:val="both"/>
        <w:rPr>
          <w:rFonts w:ascii="Arial" w:hAnsi="Arial" w:cs="Arial"/>
          <w:b/>
          <w:color w:val="000000"/>
          <w:sz w:val="20"/>
          <w:szCs w:val="20"/>
          <w:lang w:eastAsia="en-US"/>
        </w:rPr>
      </w:pPr>
    </w:p>
    <w:p w:rsidR="007C2A77" w:rsidRDefault="007C2A77" w:rsidP="007C2A77">
      <w:pPr>
        <w:jc w:val="both"/>
        <w:rPr>
          <w:rFonts w:ascii="Arial" w:hAnsi="Arial" w:cs="Arial"/>
          <w:color w:val="000000"/>
          <w:sz w:val="20"/>
          <w:szCs w:val="20"/>
          <w:lang w:eastAsia="en-US"/>
        </w:rPr>
      </w:pPr>
      <w:r w:rsidRPr="007C2A77">
        <w:rPr>
          <w:rFonts w:ascii="Arial" w:hAnsi="Arial" w:cs="Arial"/>
          <w:b/>
          <w:color w:val="000000"/>
          <w:sz w:val="20"/>
          <w:szCs w:val="20"/>
          <w:lang w:eastAsia="en-US"/>
        </w:rPr>
        <w:lastRenderedPageBreak/>
        <w:t xml:space="preserve">Artículo 21. </w:t>
      </w:r>
      <w:r w:rsidRPr="007C2A77">
        <w:rPr>
          <w:rFonts w:ascii="Arial" w:hAnsi="Arial" w:cs="Arial"/>
          <w:color w:val="000000"/>
          <w:sz w:val="20"/>
          <w:szCs w:val="20"/>
          <w:lang w:eastAsia="en-US"/>
        </w:rPr>
        <w:t>La escisión se entiende como la figura procesal que tiene lugar cuando varios procedimientos han sido acumulados y es necesaria su separación para que se tramiten independientemente unos de otros, o cuando en un mismo proceso es necesario formar otro distinto para decidir en él algunas de las cuestiones litigiosas que se ventilan en el mismo, siempre y cuando no obstaculice la determinación de responsabilidad respecto del asunto principal.</w:t>
      </w:r>
    </w:p>
    <w:p w:rsidR="00D142E1" w:rsidRPr="007C2A77" w:rsidRDefault="00D142E1" w:rsidP="007C2A77">
      <w:pPr>
        <w:jc w:val="both"/>
        <w:rPr>
          <w:rFonts w:ascii="Arial" w:hAnsi="Arial" w:cs="Arial"/>
          <w:color w:val="000000"/>
          <w:sz w:val="20"/>
          <w:szCs w:val="20"/>
          <w:lang w:eastAsia="en-US"/>
        </w:rPr>
      </w:pPr>
    </w:p>
    <w:p w:rsidR="007C2A77" w:rsidRDefault="007C2A77" w:rsidP="007C2A77">
      <w:pPr>
        <w:jc w:val="both"/>
        <w:rPr>
          <w:rFonts w:ascii="Arial" w:hAnsi="Arial" w:cs="Arial"/>
          <w:color w:val="000000"/>
          <w:sz w:val="20"/>
          <w:szCs w:val="20"/>
          <w:lang w:eastAsia="en-US"/>
        </w:rPr>
      </w:pPr>
      <w:r w:rsidRPr="007C2A77">
        <w:rPr>
          <w:rFonts w:ascii="Arial" w:hAnsi="Arial" w:cs="Arial"/>
          <w:color w:val="000000"/>
          <w:sz w:val="20"/>
          <w:szCs w:val="20"/>
          <w:lang w:eastAsia="en-US"/>
        </w:rPr>
        <w:t>La Secretaría Ejecutiva podrá escindir un procedimiento cuando se siga contra varias personas y existan elementos razonables y proporcionales que impidan continuar con la sustanciación paralela respecto de todos los presuntos responsables. En ese caso se resolverá el asunto respecto de aquellos sujetos sobre los que ya se encuentre sustanciado el procedimiento y concluida la investigación.</w:t>
      </w:r>
    </w:p>
    <w:p w:rsidR="00D142E1" w:rsidRPr="007C2A77" w:rsidRDefault="00D142E1" w:rsidP="007C2A77">
      <w:pPr>
        <w:jc w:val="both"/>
        <w:rPr>
          <w:rFonts w:ascii="Arial" w:hAnsi="Arial" w:cs="Arial"/>
          <w:color w:val="000000"/>
          <w:sz w:val="20"/>
          <w:szCs w:val="20"/>
          <w:lang w:eastAsia="en-US"/>
        </w:rPr>
      </w:pPr>
    </w:p>
    <w:p w:rsidR="007C2A77" w:rsidRPr="007C2A77" w:rsidRDefault="007C2A77" w:rsidP="007C2A77">
      <w:pPr>
        <w:jc w:val="both"/>
        <w:rPr>
          <w:rFonts w:ascii="Arial" w:hAnsi="Arial" w:cs="Arial"/>
          <w:color w:val="000000"/>
          <w:sz w:val="20"/>
          <w:szCs w:val="20"/>
          <w:lang w:eastAsia="en-US"/>
        </w:rPr>
      </w:pPr>
      <w:r w:rsidRPr="007C2A77">
        <w:rPr>
          <w:rFonts w:ascii="Arial" w:hAnsi="Arial" w:cs="Arial"/>
          <w:color w:val="000000"/>
          <w:sz w:val="20"/>
          <w:szCs w:val="20"/>
          <w:lang w:eastAsia="en-US"/>
        </w:rPr>
        <w:t>La escisión se podrá realizar hasta antes del cierre de instrucción, con base en un acuerdo en el que la Secretaría Ejecutiva deberá exponer los razonamientos fundados y motivados de su procedencia.</w:t>
      </w:r>
    </w:p>
    <w:p w:rsidR="00D142E1" w:rsidRDefault="00D142E1" w:rsidP="007C2A77">
      <w:pPr>
        <w:jc w:val="both"/>
        <w:rPr>
          <w:rFonts w:ascii="Arial" w:hAnsi="Arial" w:cs="Arial"/>
          <w:b/>
          <w:bCs/>
          <w:color w:val="000000"/>
          <w:sz w:val="20"/>
          <w:szCs w:val="20"/>
          <w:lang w:eastAsia="en-US"/>
        </w:rPr>
      </w:pPr>
    </w:p>
    <w:p w:rsidR="007C2A77" w:rsidRPr="007C2A77" w:rsidRDefault="007C2A77" w:rsidP="000B3AA4">
      <w:pPr>
        <w:jc w:val="center"/>
        <w:rPr>
          <w:rFonts w:ascii="Arial" w:hAnsi="Arial" w:cs="Arial"/>
          <w:b/>
          <w:bCs/>
          <w:color w:val="000000"/>
          <w:sz w:val="20"/>
          <w:szCs w:val="20"/>
          <w:lang w:eastAsia="en-US"/>
        </w:rPr>
      </w:pPr>
      <w:r w:rsidRPr="007C2A77">
        <w:rPr>
          <w:rFonts w:ascii="Arial" w:hAnsi="Arial" w:cs="Arial"/>
          <w:b/>
          <w:bCs/>
          <w:color w:val="000000"/>
          <w:sz w:val="20"/>
          <w:szCs w:val="20"/>
          <w:lang w:eastAsia="en-US"/>
        </w:rPr>
        <w:t>CAPÍTULO II</w:t>
      </w:r>
    </w:p>
    <w:p w:rsidR="007C2A77" w:rsidRPr="007C2A77" w:rsidRDefault="007C2A77" w:rsidP="000B3AA4">
      <w:pPr>
        <w:jc w:val="center"/>
        <w:rPr>
          <w:rFonts w:ascii="Arial" w:hAnsi="Arial" w:cs="Arial"/>
          <w:b/>
          <w:color w:val="000000"/>
          <w:sz w:val="20"/>
          <w:szCs w:val="20"/>
          <w:lang w:eastAsia="en-US"/>
        </w:rPr>
      </w:pPr>
      <w:r w:rsidRPr="007C2A77">
        <w:rPr>
          <w:rFonts w:ascii="Arial" w:hAnsi="Arial" w:cs="Arial"/>
          <w:b/>
          <w:color w:val="000000"/>
          <w:sz w:val="20"/>
          <w:szCs w:val="20"/>
          <w:lang w:eastAsia="en-US"/>
        </w:rPr>
        <w:t>De las Notificaciones</w:t>
      </w:r>
    </w:p>
    <w:p w:rsidR="00D142E1" w:rsidRDefault="00D142E1" w:rsidP="007C2A77">
      <w:pPr>
        <w:jc w:val="both"/>
        <w:rPr>
          <w:rFonts w:ascii="Arial" w:hAnsi="Arial" w:cs="Arial"/>
          <w:b/>
          <w:color w:val="000000"/>
          <w:sz w:val="20"/>
          <w:szCs w:val="20"/>
          <w:lang w:eastAsia="en-US"/>
        </w:rPr>
      </w:pPr>
    </w:p>
    <w:p w:rsidR="007C2A77" w:rsidRPr="007C2A77" w:rsidRDefault="007C2A77" w:rsidP="000B3AA4">
      <w:pPr>
        <w:jc w:val="center"/>
        <w:rPr>
          <w:rFonts w:ascii="Arial" w:hAnsi="Arial" w:cs="Arial"/>
          <w:b/>
          <w:color w:val="000000"/>
          <w:sz w:val="20"/>
          <w:szCs w:val="20"/>
          <w:lang w:eastAsia="en-US"/>
        </w:rPr>
      </w:pPr>
      <w:r w:rsidRPr="007C2A77">
        <w:rPr>
          <w:rFonts w:ascii="Arial" w:hAnsi="Arial" w:cs="Arial"/>
          <w:b/>
          <w:color w:val="000000"/>
          <w:sz w:val="20"/>
          <w:szCs w:val="20"/>
          <w:lang w:eastAsia="en-US"/>
        </w:rPr>
        <w:t>Sección Primera</w:t>
      </w:r>
    </w:p>
    <w:p w:rsidR="007C2A77" w:rsidRPr="007C2A77" w:rsidRDefault="007C2A77" w:rsidP="000B3AA4">
      <w:pPr>
        <w:jc w:val="center"/>
        <w:rPr>
          <w:rFonts w:ascii="Arial" w:hAnsi="Arial" w:cs="Arial"/>
          <w:b/>
          <w:color w:val="000000"/>
          <w:sz w:val="20"/>
          <w:szCs w:val="20"/>
          <w:lang w:eastAsia="en-US"/>
        </w:rPr>
      </w:pPr>
      <w:r w:rsidRPr="007C2A77">
        <w:rPr>
          <w:rFonts w:ascii="Arial" w:hAnsi="Arial" w:cs="Arial"/>
          <w:b/>
          <w:color w:val="000000"/>
          <w:sz w:val="20"/>
          <w:szCs w:val="20"/>
          <w:lang w:eastAsia="en-US"/>
        </w:rPr>
        <w:t>De las Notificaciones por Escrito</w:t>
      </w:r>
    </w:p>
    <w:p w:rsidR="007C2A77" w:rsidRPr="007C2A77" w:rsidRDefault="007C2A77" w:rsidP="007C2A77">
      <w:pPr>
        <w:jc w:val="both"/>
        <w:rPr>
          <w:rFonts w:ascii="Arial" w:hAnsi="Arial" w:cs="Arial"/>
          <w:b/>
          <w:color w:val="000000"/>
          <w:sz w:val="20"/>
          <w:szCs w:val="20"/>
          <w:lang w:eastAsia="en-US"/>
        </w:rPr>
      </w:pPr>
      <w:r w:rsidRPr="007C2A77">
        <w:rPr>
          <w:rFonts w:ascii="Arial" w:hAnsi="Arial" w:cs="Arial"/>
          <w:b/>
          <w:color w:val="000000"/>
          <w:sz w:val="20"/>
          <w:szCs w:val="20"/>
          <w:lang w:eastAsia="en-US"/>
        </w:rPr>
        <w:t>De las notificaciones</w:t>
      </w:r>
    </w:p>
    <w:p w:rsidR="000B3AA4" w:rsidRDefault="000B3AA4" w:rsidP="007C2A77">
      <w:pPr>
        <w:jc w:val="both"/>
        <w:rPr>
          <w:rFonts w:ascii="Arial" w:hAnsi="Arial" w:cs="Arial"/>
          <w:b/>
          <w:color w:val="000000"/>
          <w:sz w:val="20"/>
          <w:szCs w:val="20"/>
          <w:lang w:eastAsia="en-US"/>
        </w:rPr>
      </w:pPr>
    </w:p>
    <w:p w:rsidR="007C2A77" w:rsidRDefault="007C2A77" w:rsidP="007C2A77">
      <w:pPr>
        <w:jc w:val="both"/>
        <w:rPr>
          <w:rFonts w:ascii="Arial" w:hAnsi="Arial" w:cs="Arial"/>
          <w:color w:val="000000"/>
          <w:sz w:val="20"/>
          <w:szCs w:val="20"/>
          <w:lang w:eastAsia="en-US"/>
        </w:rPr>
      </w:pPr>
      <w:r w:rsidRPr="007C2A77">
        <w:rPr>
          <w:rFonts w:ascii="Arial" w:hAnsi="Arial" w:cs="Arial"/>
          <w:b/>
          <w:color w:val="000000"/>
          <w:sz w:val="20"/>
          <w:szCs w:val="20"/>
          <w:lang w:eastAsia="en-US"/>
        </w:rPr>
        <w:t xml:space="preserve">Artículo 22. </w:t>
      </w:r>
      <w:r w:rsidRPr="007C2A77">
        <w:rPr>
          <w:rFonts w:ascii="Arial" w:hAnsi="Arial" w:cs="Arial"/>
          <w:color w:val="000000"/>
          <w:sz w:val="20"/>
          <w:szCs w:val="20"/>
          <w:lang w:eastAsia="en-US"/>
        </w:rPr>
        <w:t>Las notificaciones se harán en los términos establecidos en el artículo 313 de la Ley Electoral Local, conforme a lo siguiente:</w:t>
      </w:r>
    </w:p>
    <w:p w:rsidR="003C2E54" w:rsidRPr="007C2A77" w:rsidRDefault="003C2E54" w:rsidP="007C2A77">
      <w:pPr>
        <w:jc w:val="both"/>
        <w:rPr>
          <w:rFonts w:ascii="Arial" w:hAnsi="Arial" w:cs="Arial"/>
          <w:color w:val="000000"/>
          <w:sz w:val="20"/>
          <w:szCs w:val="20"/>
          <w:lang w:eastAsia="en-US"/>
        </w:rPr>
      </w:pPr>
    </w:p>
    <w:p w:rsidR="007C2A77" w:rsidRPr="007C2A77" w:rsidRDefault="007C2A77" w:rsidP="003E1461">
      <w:pPr>
        <w:numPr>
          <w:ilvl w:val="0"/>
          <w:numId w:val="44"/>
        </w:numPr>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A más tardar dentro de los tres días siguientes a aquel en que se dicten los actos o las resoluciones que las motiven y surtirán sus efectos el mismo día de su realización;</w:t>
      </w:r>
    </w:p>
    <w:p w:rsidR="007C2A77" w:rsidRPr="007C2A77" w:rsidRDefault="007C2A77" w:rsidP="003E1461">
      <w:pPr>
        <w:numPr>
          <w:ilvl w:val="0"/>
          <w:numId w:val="44"/>
        </w:numPr>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Cuando la resolución entrañe una citación o un plazo para la práctica de una diligencia se notificará personalmente, al menos con 72 horas de anticipación al día y hora en que se haya de celebrar la actuación o audiencia;</w:t>
      </w:r>
    </w:p>
    <w:p w:rsidR="007C2A77" w:rsidRPr="007C2A77" w:rsidRDefault="007C2A77" w:rsidP="003E1461">
      <w:pPr>
        <w:numPr>
          <w:ilvl w:val="0"/>
          <w:numId w:val="44"/>
        </w:numPr>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Las demás se harán por cédula que se fijará en los estrados del IETAM o del órgano que emita la resolución de que se trate;</w:t>
      </w:r>
    </w:p>
    <w:p w:rsidR="007C2A77" w:rsidRPr="007C2A77" w:rsidRDefault="007C2A77" w:rsidP="003E1461">
      <w:pPr>
        <w:numPr>
          <w:ilvl w:val="0"/>
          <w:numId w:val="44"/>
        </w:numPr>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En todo caso, las que se dirijan a una autoridad u órgano partidario se notificarán por oficio; y</w:t>
      </w:r>
    </w:p>
    <w:p w:rsidR="007C2A77" w:rsidRPr="007C2A77" w:rsidRDefault="007C2A77" w:rsidP="003E1461">
      <w:pPr>
        <w:numPr>
          <w:ilvl w:val="0"/>
          <w:numId w:val="44"/>
        </w:numPr>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Las notificaciones serán personales cuando así se determine, pero, en todo caso, la primera notificación a alguna de las partes se llevará de forma personal.</w:t>
      </w:r>
    </w:p>
    <w:p w:rsidR="006263EE" w:rsidRDefault="006263EE" w:rsidP="007C2A77">
      <w:pPr>
        <w:jc w:val="both"/>
        <w:rPr>
          <w:rFonts w:ascii="Arial" w:hAnsi="Arial" w:cs="Arial"/>
          <w:b/>
          <w:bCs/>
          <w:color w:val="000000"/>
          <w:sz w:val="20"/>
          <w:szCs w:val="20"/>
          <w:lang w:eastAsia="en-US"/>
        </w:rPr>
      </w:pPr>
    </w:p>
    <w:p w:rsidR="007C2A77" w:rsidRDefault="007C2A77" w:rsidP="007C2A77">
      <w:pPr>
        <w:jc w:val="both"/>
        <w:rPr>
          <w:rFonts w:ascii="Arial" w:hAnsi="Arial" w:cs="Arial"/>
          <w:b/>
          <w:bCs/>
          <w:color w:val="000000"/>
          <w:sz w:val="20"/>
          <w:szCs w:val="20"/>
          <w:lang w:eastAsia="en-US"/>
        </w:rPr>
      </w:pPr>
      <w:r w:rsidRPr="007C2A77">
        <w:rPr>
          <w:rFonts w:ascii="Arial" w:hAnsi="Arial" w:cs="Arial"/>
          <w:b/>
          <w:bCs/>
          <w:color w:val="000000"/>
          <w:sz w:val="20"/>
          <w:szCs w:val="20"/>
          <w:lang w:eastAsia="en-US"/>
        </w:rPr>
        <w:t>De las notificaciones personales</w:t>
      </w:r>
    </w:p>
    <w:p w:rsidR="006263EE" w:rsidRPr="007C2A77" w:rsidRDefault="006263EE" w:rsidP="007C2A77">
      <w:pPr>
        <w:jc w:val="both"/>
        <w:rPr>
          <w:rFonts w:ascii="Arial" w:hAnsi="Arial" w:cs="Arial"/>
          <w:b/>
          <w:bCs/>
          <w:color w:val="000000"/>
          <w:sz w:val="20"/>
          <w:szCs w:val="20"/>
          <w:lang w:eastAsia="en-US"/>
        </w:rPr>
      </w:pPr>
    </w:p>
    <w:p w:rsidR="007C2A77" w:rsidRDefault="007C2A77" w:rsidP="007C2A77">
      <w:pPr>
        <w:jc w:val="both"/>
        <w:rPr>
          <w:rFonts w:ascii="Arial" w:hAnsi="Arial" w:cs="Arial"/>
          <w:color w:val="000000"/>
          <w:sz w:val="20"/>
          <w:szCs w:val="20"/>
          <w:lang w:eastAsia="en-US"/>
        </w:rPr>
      </w:pPr>
      <w:r w:rsidRPr="007C2A77">
        <w:rPr>
          <w:rFonts w:ascii="Arial" w:hAnsi="Arial" w:cs="Arial"/>
          <w:b/>
          <w:color w:val="000000"/>
          <w:sz w:val="20"/>
          <w:szCs w:val="20"/>
          <w:lang w:eastAsia="en-US"/>
        </w:rPr>
        <w:t xml:space="preserve">Artículo 23. </w:t>
      </w:r>
      <w:r w:rsidRPr="007C2A77">
        <w:rPr>
          <w:rFonts w:ascii="Arial" w:hAnsi="Arial" w:cs="Arial"/>
          <w:color w:val="000000"/>
          <w:sz w:val="20"/>
          <w:szCs w:val="20"/>
          <w:lang w:eastAsia="en-US"/>
        </w:rPr>
        <w:t>En las notificaciones personales se atenderán las siguientes reglas:</w:t>
      </w:r>
    </w:p>
    <w:p w:rsidR="00A629B9" w:rsidRPr="007C2A77" w:rsidRDefault="00A629B9" w:rsidP="007C2A77">
      <w:pPr>
        <w:jc w:val="both"/>
        <w:rPr>
          <w:rFonts w:ascii="Arial" w:hAnsi="Arial" w:cs="Arial"/>
          <w:color w:val="000000"/>
          <w:sz w:val="20"/>
          <w:szCs w:val="20"/>
          <w:lang w:eastAsia="en-US"/>
        </w:rPr>
      </w:pPr>
    </w:p>
    <w:p w:rsidR="007C2A77" w:rsidRPr="007C2A77" w:rsidRDefault="007C2A77" w:rsidP="001E4E10">
      <w:pPr>
        <w:numPr>
          <w:ilvl w:val="0"/>
          <w:numId w:val="43"/>
        </w:numPr>
        <w:tabs>
          <w:tab w:val="left" w:pos="567"/>
        </w:tabs>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Se realizarán al o a la interesada o por conducto de la persona que éste haya autorizado para tal efecto;</w:t>
      </w:r>
    </w:p>
    <w:p w:rsidR="007C2A77" w:rsidRPr="007C2A77" w:rsidRDefault="007C2A77" w:rsidP="00833809">
      <w:pPr>
        <w:numPr>
          <w:ilvl w:val="0"/>
          <w:numId w:val="43"/>
        </w:numPr>
        <w:tabs>
          <w:tab w:val="left" w:pos="567"/>
        </w:tabs>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Cuando deba realizarse este tipo de notificación, la persona notificadora deberá cerciorarse, por cualquier medio, que la persona que deba ser notificada tiene su domicilio en el inmueble designado y, después de ello, practicará la diligencia entregando copia autorizada del acto o resolución correspondiente a quien la reciba, de todo lo cual se asentará razón en autos;</w:t>
      </w:r>
    </w:p>
    <w:p w:rsidR="007C2A77" w:rsidRPr="007C2A77" w:rsidRDefault="007C2A77" w:rsidP="00833809">
      <w:pPr>
        <w:numPr>
          <w:ilvl w:val="0"/>
          <w:numId w:val="43"/>
        </w:numPr>
        <w:tabs>
          <w:tab w:val="left" w:pos="567"/>
        </w:tabs>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 xml:space="preserve">Si a quien se busca se niega a recibir la notificación, o las personas que se encuentran en el domicilio se rehúsan a recibirla, o no se encuentra nadie en el lugar, ésta se fijará lo más cerca posible de </w:t>
      </w:r>
      <w:r w:rsidRPr="007C2A77">
        <w:rPr>
          <w:rFonts w:ascii="Arial" w:hAnsi="Arial" w:cs="Arial"/>
          <w:color w:val="000000"/>
          <w:sz w:val="20"/>
          <w:szCs w:val="20"/>
          <w:lang w:eastAsia="en-US"/>
        </w:rPr>
        <w:lastRenderedPageBreak/>
        <w:t>la entrada o en ella, procediéndose a realizar la notificación por estrados, asentándose razón de ello en autos;</w:t>
      </w:r>
    </w:p>
    <w:p w:rsidR="007C2A77" w:rsidRPr="007C2A77" w:rsidRDefault="007C2A77" w:rsidP="00833809">
      <w:pPr>
        <w:numPr>
          <w:ilvl w:val="0"/>
          <w:numId w:val="43"/>
        </w:numPr>
        <w:tabs>
          <w:tab w:val="left" w:pos="567"/>
        </w:tabs>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Este tipo de notificación podrá realizarse por comparecencia de la o el interesado, de su representante, o de la persona autorizada ante el órgano que corresponda;</w:t>
      </w:r>
    </w:p>
    <w:p w:rsidR="007C2A77" w:rsidRPr="007C2A77" w:rsidRDefault="007C2A77" w:rsidP="00833809">
      <w:pPr>
        <w:numPr>
          <w:ilvl w:val="0"/>
          <w:numId w:val="43"/>
        </w:numPr>
        <w:tabs>
          <w:tab w:val="left" w:pos="567"/>
        </w:tabs>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La notificación de las resoluciones que pongan fin al procedimiento de investigación será personal, se hará a más tardar dentro de los tres días siguientes a aquel en que se dicten, entregando a las partes denunciante y denunciada copia certificada de la resolución; y</w:t>
      </w:r>
    </w:p>
    <w:p w:rsidR="007C2A77" w:rsidRPr="007C2A77" w:rsidRDefault="007C2A77" w:rsidP="00833809">
      <w:pPr>
        <w:numPr>
          <w:ilvl w:val="0"/>
          <w:numId w:val="43"/>
        </w:numPr>
        <w:tabs>
          <w:tab w:val="left" w:pos="567"/>
        </w:tabs>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Si se tratase de una resolución emitida por el Consejo General del IETAM operará la notificación automática para los partidos políticos o coaliciones, si sus representantes se encontraban presentes en la sesión en la que se emitió la resolución respectiva. Dicha notificación surtirá efectos a partir del momento en que se haya aprobado la determinación.</w:t>
      </w:r>
    </w:p>
    <w:p w:rsidR="0060518A" w:rsidRDefault="0060518A" w:rsidP="007C2A77">
      <w:pPr>
        <w:jc w:val="both"/>
        <w:rPr>
          <w:rFonts w:ascii="Arial" w:hAnsi="Arial" w:cs="Arial"/>
          <w:b/>
          <w:bCs/>
          <w:color w:val="000000"/>
          <w:sz w:val="20"/>
          <w:szCs w:val="20"/>
          <w:lang w:eastAsia="en-US"/>
        </w:rPr>
      </w:pPr>
    </w:p>
    <w:p w:rsidR="007C2A77" w:rsidRPr="007C2A77" w:rsidRDefault="007C2A77" w:rsidP="007C2A77">
      <w:pPr>
        <w:jc w:val="both"/>
        <w:rPr>
          <w:rFonts w:ascii="Arial" w:hAnsi="Arial" w:cs="Arial"/>
          <w:b/>
          <w:bCs/>
          <w:color w:val="000000"/>
          <w:sz w:val="20"/>
          <w:szCs w:val="20"/>
          <w:lang w:eastAsia="en-US"/>
        </w:rPr>
      </w:pPr>
      <w:r w:rsidRPr="007C2A77">
        <w:rPr>
          <w:rFonts w:ascii="Arial" w:hAnsi="Arial" w:cs="Arial"/>
          <w:b/>
          <w:bCs/>
          <w:color w:val="000000"/>
          <w:sz w:val="20"/>
          <w:szCs w:val="20"/>
          <w:lang w:eastAsia="en-US"/>
        </w:rPr>
        <w:t>De las cédulas de notificación</w:t>
      </w:r>
    </w:p>
    <w:p w:rsidR="0060518A" w:rsidRDefault="0060518A" w:rsidP="007C2A77">
      <w:pPr>
        <w:jc w:val="both"/>
        <w:rPr>
          <w:rFonts w:ascii="Arial" w:hAnsi="Arial" w:cs="Arial"/>
          <w:b/>
          <w:color w:val="000000"/>
          <w:sz w:val="20"/>
          <w:szCs w:val="20"/>
          <w:lang w:eastAsia="en-US"/>
        </w:rPr>
      </w:pPr>
    </w:p>
    <w:p w:rsidR="007C2A77" w:rsidRDefault="007C2A77" w:rsidP="007C2A77">
      <w:pPr>
        <w:jc w:val="both"/>
        <w:rPr>
          <w:rFonts w:ascii="Arial" w:hAnsi="Arial" w:cs="Arial"/>
          <w:color w:val="000000"/>
          <w:sz w:val="20"/>
          <w:szCs w:val="20"/>
          <w:lang w:eastAsia="en-US"/>
        </w:rPr>
      </w:pPr>
      <w:r w:rsidRPr="007C2A77">
        <w:rPr>
          <w:rFonts w:ascii="Arial" w:hAnsi="Arial" w:cs="Arial"/>
          <w:b/>
          <w:color w:val="000000"/>
          <w:sz w:val="20"/>
          <w:szCs w:val="20"/>
          <w:lang w:eastAsia="en-US"/>
        </w:rPr>
        <w:t xml:space="preserve">Artículo 24. </w:t>
      </w:r>
      <w:r w:rsidRPr="007C2A77">
        <w:rPr>
          <w:rFonts w:ascii="Arial" w:hAnsi="Arial" w:cs="Arial"/>
          <w:color w:val="000000"/>
          <w:sz w:val="20"/>
          <w:szCs w:val="20"/>
          <w:lang w:eastAsia="en-US"/>
        </w:rPr>
        <w:t>Las cédulas de notificación personal deberán contener:</w:t>
      </w:r>
    </w:p>
    <w:p w:rsidR="0060518A" w:rsidRPr="007C2A77" w:rsidRDefault="0060518A" w:rsidP="007C2A77">
      <w:pPr>
        <w:jc w:val="both"/>
        <w:rPr>
          <w:rFonts w:ascii="Arial" w:hAnsi="Arial" w:cs="Arial"/>
          <w:color w:val="000000"/>
          <w:sz w:val="20"/>
          <w:szCs w:val="20"/>
          <w:lang w:eastAsia="en-US"/>
        </w:rPr>
      </w:pPr>
    </w:p>
    <w:p w:rsidR="007C2A77" w:rsidRPr="007C2A77" w:rsidRDefault="007C2A77" w:rsidP="00A21322">
      <w:pPr>
        <w:numPr>
          <w:ilvl w:val="0"/>
          <w:numId w:val="42"/>
        </w:numPr>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El nombre de la persona a quien está dirigida la notificación;</w:t>
      </w:r>
    </w:p>
    <w:p w:rsidR="007C2A77" w:rsidRPr="007C2A77" w:rsidRDefault="007C2A77" w:rsidP="00DB11A0">
      <w:pPr>
        <w:numPr>
          <w:ilvl w:val="0"/>
          <w:numId w:val="42"/>
        </w:numPr>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La descripción del acto o resolución que se notifica;</w:t>
      </w:r>
    </w:p>
    <w:p w:rsidR="007C2A77" w:rsidRPr="007C2A77" w:rsidRDefault="007C2A77" w:rsidP="00DB11A0">
      <w:pPr>
        <w:numPr>
          <w:ilvl w:val="0"/>
          <w:numId w:val="42"/>
        </w:numPr>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Lugar, hora y fecha en que se practica;</w:t>
      </w:r>
    </w:p>
    <w:p w:rsidR="007C2A77" w:rsidRPr="007C2A77" w:rsidRDefault="007C2A77" w:rsidP="00DB11A0">
      <w:pPr>
        <w:numPr>
          <w:ilvl w:val="0"/>
          <w:numId w:val="42"/>
        </w:numPr>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Los medios por los cuales se cercioró de que es el domicilio correcto;</w:t>
      </w:r>
    </w:p>
    <w:p w:rsidR="007C2A77" w:rsidRPr="007C2A77" w:rsidRDefault="007C2A77" w:rsidP="00DB11A0">
      <w:pPr>
        <w:numPr>
          <w:ilvl w:val="0"/>
          <w:numId w:val="42"/>
        </w:numPr>
        <w:spacing w:before="200"/>
        <w:ind w:left="0" w:firstLine="0"/>
        <w:jc w:val="both"/>
        <w:rPr>
          <w:rFonts w:ascii="Arial" w:hAnsi="Arial" w:cs="Arial"/>
          <w:color w:val="000000"/>
          <w:sz w:val="20"/>
          <w:szCs w:val="20"/>
          <w:lang w:eastAsia="en-US"/>
        </w:rPr>
      </w:pPr>
      <w:r w:rsidRPr="007C2A77">
        <w:rPr>
          <w:rFonts w:ascii="Arial" w:hAnsi="Arial" w:cs="Arial"/>
          <w:color w:val="000000"/>
          <w:sz w:val="20"/>
          <w:szCs w:val="20"/>
          <w:lang w:eastAsia="en-US"/>
        </w:rPr>
        <w:t>Nombre de la persona con quien se entienda la diligencia o su media filiación en caso de que no se identifique;</w:t>
      </w:r>
    </w:p>
    <w:p w:rsidR="002F7BAD" w:rsidRPr="002F7BAD" w:rsidRDefault="002F7BAD" w:rsidP="00DB11A0">
      <w:pPr>
        <w:numPr>
          <w:ilvl w:val="0"/>
          <w:numId w:val="42"/>
        </w:numPr>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Nombre y firma de la persona notificadora;</w:t>
      </w:r>
    </w:p>
    <w:p w:rsidR="002F7BAD" w:rsidRPr="002F7BAD" w:rsidRDefault="002F7BAD" w:rsidP="00DB11A0">
      <w:pPr>
        <w:numPr>
          <w:ilvl w:val="0"/>
          <w:numId w:val="42"/>
        </w:numPr>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La firma de quien recibe la notificación o la razón de la negativa a firmar, y</w:t>
      </w:r>
    </w:p>
    <w:p w:rsidR="002F7BAD" w:rsidRPr="002F7BAD" w:rsidRDefault="002F7BAD" w:rsidP="00DB11A0">
      <w:pPr>
        <w:numPr>
          <w:ilvl w:val="0"/>
          <w:numId w:val="42"/>
        </w:numPr>
        <w:spacing w:before="200"/>
        <w:ind w:left="0" w:firstLine="0"/>
        <w:jc w:val="both"/>
        <w:rPr>
          <w:rFonts w:ascii="Arial" w:hAnsi="Arial" w:cs="Arial"/>
          <w:b/>
          <w:color w:val="000000"/>
          <w:sz w:val="20"/>
          <w:szCs w:val="20"/>
          <w:lang w:eastAsia="en-US"/>
        </w:rPr>
      </w:pPr>
      <w:r w:rsidRPr="002F7BAD">
        <w:rPr>
          <w:rFonts w:ascii="Arial" w:hAnsi="Arial" w:cs="Arial"/>
          <w:color w:val="000000"/>
          <w:sz w:val="20"/>
          <w:szCs w:val="20"/>
          <w:lang w:eastAsia="en-US"/>
        </w:rPr>
        <w:t>En su caso, la razón que en derecho corresponda</w:t>
      </w:r>
      <w:r w:rsidRPr="002F7BAD">
        <w:rPr>
          <w:rFonts w:ascii="Arial" w:hAnsi="Arial" w:cs="Arial"/>
          <w:b/>
          <w:color w:val="000000"/>
          <w:sz w:val="20"/>
          <w:szCs w:val="20"/>
          <w:lang w:eastAsia="en-US"/>
        </w:rPr>
        <w:t>.</w:t>
      </w:r>
    </w:p>
    <w:p w:rsidR="002F7BAD" w:rsidRDefault="002F7BAD" w:rsidP="002F7BAD">
      <w:pPr>
        <w:jc w:val="both"/>
        <w:rPr>
          <w:rFonts w:ascii="Arial" w:hAnsi="Arial" w:cs="Arial"/>
          <w:b/>
          <w:bCs/>
          <w:color w:val="000000"/>
          <w:sz w:val="20"/>
          <w:szCs w:val="20"/>
          <w:lang w:eastAsia="en-US"/>
        </w:rPr>
      </w:pPr>
    </w:p>
    <w:p w:rsidR="002F7BAD" w:rsidRPr="002F7BAD" w:rsidRDefault="002F7BAD" w:rsidP="00353C05">
      <w:pPr>
        <w:jc w:val="center"/>
        <w:rPr>
          <w:rFonts w:ascii="Arial" w:hAnsi="Arial" w:cs="Arial"/>
          <w:b/>
          <w:bCs/>
          <w:color w:val="000000"/>
          <w:sz w:val="20"/>
          <w:szCs w:val="20"/>
          <w:lang w:eastAsia="en-US"/>
        </w:rPr>
      </w:pPr>
      <w:r w:rsidRPr="002F7BAD">
        <w:rPr>
          <w:rFonts w:ascii="Arial" w:hAnsi="Arial" w:cs="Arial"/>
          <w:b/>
          <w:bCs/>
          <w:color w:val="000000"/>
          <w:sz w:val="20"/>
          <w:szCs w:val="20"/>
          <w:lang w:eastAsia="en-US"/>
        </w:rPr>
        <w:t>Sección Segunda</w:t>
      </w:r>
    </w:p>
    <w:p w:rsidR="002F7BAD" w:rsidRDefault="002F7BAD" w:rsidP="00353C05">
      <w:pPr>
        <w:jc w:val="center"/>
        <w:rPr>
          <w:rFonts w:ascii="Arial" w:hAnsi="Arial" w:cs="Arial"/>
          <w:b/>
          <w:color w:val="000000"/>
          <w:sz w:val="20"/>
          <w:szCs w:val="20"/>
          <w:lang w:eastAsia="en-US"/>
        </w:rPr>
      </w:pPr>
    </w:p>
    <w:p w:rsidR="002F7BAD" w:rsidRPr="002F7BAD" w:rsidRDefault="002F7BAD" w:rsidP="00353C05">
      <w:pPr>
        <w:jc w:val="center"/>
        <w:rPr>
          <w:rFonts w:ascii="Arial" w:hAnsi="Arial" w:cs="Arial"/>
          <w:b/>
          <w:color w:val="000000"/>
          <w:sz w:val="20"/>
          <w:szCs w:val="20"/>
          <w:lang w:eastAsia="en-US"/>
        </w:rPr>
      </w:pPr>
      <w:r w:rsidRPr="002F7BAD">
        <w:rPr>
          <w:rFonts w:ascii="Arial" w:hAnsi="Arial" w:cs="Arial"/>
          <w:b/>
          <w:color w:val="000000"/>
          <w:sz w:val="20"/>
          <w:szCs w:val="20"/>
          <w:lang w:eastAsia="en-US"/>
        </w:rPr>
        <w:t>De las Notificaciones Electrónicas</w:t>
      </w:r>
    </w:p>
    <w:p w:rsidR="002F7BAD" w:rsidRDefault="002F7BAD" w:rsidP="002F7BAD">
      <w:pPr>
        <w:jc w:val="both"/>
        <w:rPr>
          <w:rFonts w:ascii="Arial" w:hAnsi="Arial" w:cs="Arial"/>
          <w:b/>
          <w:color w:val="000000"/>
          <w:sz w:val="20"/>
          <w:szCs w:val="20"/>
          <w:lang w:eastAsia="en-US"/>
        </w:rPr>
      </w:pPr>
    </w:p>
    <w:p w:rsidR="002F7BAD" w:rsidRPr="002F7BAD" w:rsidRDefault="002F7BAD" w:rsidP="002F7BAD">
      <w:pPr>
        <w:jc w:val="both"/>
        <w:rPr>
          <w:rFonts w:ascii="Arial" w:hAnsi="Arial" w:cs="Arial"/>
          <w:b/>
          <w:color w:val="000000"/>
          <w:sz w:val="20"/>
          <w:szCs w:val="20"/>
          <w:lang w:eastAsia="en-US"/>
        </w:rPr>
      </w:pPr>
      <w:r w:rsidRPr="002F7BAD">
        <w:rPr>
          <w:rFonts w:ascii="Arial" w:hAnsi="Arial" w:cs="Arial"/>
          <w:b/>
          <w:color w:val="000000"/>
          <w:sz w:val="20"/>
          <w:szCs w:val="20"/>
          <w:lang w:eastAsia="en-US"/>
        </w:rPr>
        <w:t>De la solicitud de notificaciones electrónicas</w:t>
      </w:r>
    </w:p>
    <w:p w:rsidR="002F7BAD" w:rsidRDefault="002F7BAD" w:rsidP="002F7BAD">
      <w:pPr>
        <w:jc w:val="both"/>
        <w:rPr>
          <w:rFonts w:ascii="Arial" w:hAnsi="Arial" w:cs="Arial"/>
          <w:b/>
          <w:color w:val="000000"/>
          <w:sz w:val="20"/>
          <w:szCs w:val="20"/>
          <w:lang w:eastAsia="en-US"/>
        </w:rPr>
      </w:pPr>
    </w:p>
    <w:p w:rsidR="002F7BAD" w:rsidRDefault="002F7BAD" w:rsidP="002F7BAD">
      <w:pPr>
        <w:jc w:val="both"/>
        <w:rPr>
          <w:rFonts w:ascii="Arial" w:hAnsi="Arial" w:cs="Arial"/>
          <w:color w:val="000000"/>
          <w:sz w:val="20"/>
          <w:szCs w:val="20"/>
          <w:lang w:eastAsia="en-US"/>
        </w:rPr>
      </w:pPr>
      <w:r w:rsidRPr="002F7BAD">
        <w:rPr>
          <w:rFonts w:ascii="Arial" w:hAnsi="Arial" w:cs="Arial"/>
          <w:b/>
          <w:color w:val="000000"/>
          <w:sz w:val="20"/>
          <w:szCs w:val="20"/>
          <w:lang w:eastAsia="en-US"/>
        </w:rPr>
        <w:t xml:space="preserve">Artículo 25. </w:t>
      </w:r>
      <w:r w:rsidRPr="002F7BAD">
        <w:rPr>
          <w:rFonts w:ascii="Arial" w:hAnsi="Arial" w:cs="Arial"/>
          <w:color w:val="000000"/>
          <w:sz w:val="20"/>
          <w:szCs w:val="20"/>
          <w:lang w:eastAsia="en-US"/>
        </w:rPr>
        <w:t>Las partes en el procedimiento de investigación materia de este Reglamento que soliciten que las notificaciones les sean realizadas electrónicamente, podrán manifestarlo durante cualquier etapa del procedimiento, señalando, bajo protesta de decir verdad, la cuenta de correo electrónico correspondiente. En caso de no hacerlo se llevarán a cabo de la manera tradicional.</w:t>
      </w:r>
    </w:p>
    <w:p w:rsidR="009E61C8" w:rsidRPr="002F7BAD" w:rsidRDefault="009E61C8" w:rsidP="002F7BAD">
      <w:pPr>
        <w:jc w:val="both"/>
        <w:rPr>
          <w:rFonts w:ascii="Arial" w:hAnsi="Arial" w:cs="Arial"/>
          <w:color w:val="000000"/>
          <w:sz w:val="20"/>
          <w:szCs w:val="20"/>
          <w:lang w:eastAsia="en-US"/>
        </w:rPr>
      </w:pPr>
    </w:p>
    <w:p w:rsidR="002F7BAD" w:rsidRDefault="002F7BAD" w:rsidP="002F7BAD">
      <w:pPr>
        <w:jc w:val="both"/>
        <w:rPr>
          <w:rFonts w:ascii="Arial" w:hAnsi="Arial" w:cs="Arial"/>
          <w:color w:val="000000"/>
          <w:sz w:val="20"/>
          <w:szCs w:val="20"/>
          <w:lang w:eastAsia="en-US"/>
        </w:rPr>
      </w:pPr>
      <w:r w:rsidRPr="002F7BAD">
        <w:rPr>
          <w:rFonts w:ascii="Arial" w:hAnsi="Arial" w:cs="Arial"/>
          <w:color w:val="000000"/>
          <w:sz w:val="20"/>
          <w:szCs w:val="20"/>
          <w:lang w:eastAsia="en-US"/>
        </w:rPr>
        <w:t>El peticionario será responsable de realizar la revisión periódica del correo electrónico señalado para oír y recibir notificaciones, ya que en lo subsecuente será el medio de comunicación oficial para efectos de la sustanciación del procedimiento sancionador respectivo.</w:t>
      </w:r>
    </w:p>
    <w:p w:rsidR="009E61C8" w:rsidRPr="002F7BAD" w:rsidRDefault="009E61C8" w:rsidP="002F7BAD">
      <w:pPr>
        <w:jc w:val="both"/>
        <w:rPr>
          <w:rFonts w:ascii="Arial" w:hAnsi="Arial" w:cs="Arial"/>
          <w:color w:val="000000"/>
          <w:sz w:val="20"/>
          <w:szCs w:val="20"/>
          <w:lang w:eastAsia="en-US"/>
        </w:rPr>
      </w:pPr>
    </w:p>
    <w:p w:rsidR="009E61C8" w:rsidRDefault="002F7BAD" w:rsidP="002F7BAD">
      <w:pPr>
        <w:jc w:val="both"/>
        <w:rPr>
          <w:rFonts w:ascii="Arial" w:hAnsi="Arial" w:cs="Arial"/>
          <w:b/>
          <w:color w:val="000000"/>
          <w:sz w:val="20"/>
          <w:szCs w:val="20"/>
          <w:lang w:eastAsia="en-US"/>
        </w:rPr>
      </w:pPr>
      <w:r w:rsidRPr="002F7BAD">
        <w:rPr>
          <w:rFonts w:ascii="Arial" w:hAnsi="Arial" w:cs="Arial"/>
          <w:b/>
          <w:color w:val="000000"/>
          <w:sz w:val="20"/>
          <w:szCs w:val="20"/>
          <w:lang w:eastAsia="en-US"/>
        </w:rPr>
        <w:t xml:space="preserve">Del procedimiento para realizar las notificaciones por correo electrónico </w:t>
      </w:r>
    </w:p>
    <w:p w:rsidR="009E61C8" w:rsidRDefault="009E61C8" w:rsidP="002F7BAD">
      <w:pPr>
        <w:jc w:val="both"/>
        <w:rPr>
          <w:rFonts w:ascii="Arial" w:hAnsi="Arial" w:cs="Arial"/>
          <w:b/>
          <w:color w:val="000000"/>
          <w:sz w:val="20"/>
          <w:szCs w:val="20"/>
          <w:lang w:eastAsia="en-US"/>
        </w:rPr>
      </w:pPr>
    </w:p>
    <w:p w:rsidR="002F7BAD" w:rsidRDefault="002F7BAD" w:rsidP="002F7BAD">
      <w:pPr>
        <w:jc w:val="both"/>
        <w:rPr>
          <w:rFonts w:ascii="Arial" w:hAnsi="Arial" w:cs="Arial"/>
          <w:color w:val="000000"/>
          <w:sz w:val="20"/>
          <w:szCs w:val="20"/>
          <w:lang w:eastAsia="en-US"/>
        </w:rPr>
      </w:pPr>
      <w:r w:rsidRPr="002F7BAD">
        <w:rPr>
          <w:rFonts w:ascii="Arial" w:hAnsi="Arial" w:cs="Arial"/>
          <w:b/>
          <w:color w:val="000000"/>
          <w:sz w:val="20"/>
          <w:szCs w:val="20"/>
          <w:lang w:eastAsia="en-US"/>
        </w:rPr>
        <w:t xml:space="preserve">Artículo 26. </w:t>
      </w:r>
      <w:r w:rsidRPr="002F7BAD">
        <w:rPr>
          <w:rFonts w:ascii="Arial" w:hAnsi="Arial" w:cs="Arial"/>
          <w:color w:val="000000"/>
          <w:sz w:val="20"/>
          <w:szCs w:val="20"/>
          <w:lang w:eastAsia="en-US"/>
        </w:rPr>
        <w:t>Para realizar la notificación por correo electrónico, el notificador deberá:</w:t>
      </w:r>
    </w:p>
    <w:p w:rsidR="0010305C" w:rsidRPr="002F7BAD" w:rsidRDefault="0010305C" w:rsidP="002F7BAD">
      <w:pPr>
        <w:jc w:val="both"/>
        <w:rPr>
          <w:rFonts w:ascii="Arial" w:hAnsi="Arial" w:cs="Arial"/>
          <w:color w:val="000000"/>
          <w:sz w:val="20"/>
          <w:szCs w:val="20"/>
          <w:lang w:eastAsia="en-US"/>
        </w:rPr>
      </w:pPr>
    </w:p>
    <w:p w:rsidR="002F7BAD" w:rsidRPr="002F7BAD" w:rsidRDefault="002F7BAD" w:rsidP="00C97565">
      <w:pPr>
        <w:numPr>
          <w:ilvl w:val="0"/>
          <w:numId w:val="46"/>
        </w:numPr>
        <w:tabs>
          <w:tab w:val="left" w:pos="567"/>
        </w:tabs>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Digitalizar la comunicación que se ordena notificar y guardar el archivo correspondiente con el nombre de la clave del expediente, tipo de comunicación y fecha de la notificación;</w:t>
      </w:r>
    </w:p>
    <w:p w:rsidR="002F7BAD" w:rsidRPr="002F7BAD" w:rsidRDefault="002F7BAD" w:rsidP="00C97565">
      <w:pPr>
        <w:numPr>
          <w:ilvl w:val="0"/>
          <w:numId w:val="46"/>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En el caso de que se requiera notificar con copia certificada de la comunicación conforme lo establezca la normativa aplicable, el notificador deberá hacer uso del certificado establecido para tal efecto;</w:t>
      </w:r>
    </w:p>
    <w:p w:rsidR="002F7BAD" w:rsidRPr="002F7BAD" w:rsidRDefault="002F7BAD" w:rsidP="00C97565">
      <w:pPr>
        <w:numPr>
          <w:ilvl w:val="0"/>
          <w:numId w:val="46"/>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Notificar desde su cuenta de correo electrónico oficial, autorizada y validada por la Secretaría Ejecutiva, la determinación digitalizada en archivo adjunto, por medio de cédula u oficio que serán suscritos con su certificado, y</w:t>
      </w:r>
    </w:p>
    <w:p w:rsidR="002F7BAD" w:rsidRPr="002F7BAD" w:rsidRDefault="002F7BAD" w:rsidP="00C97565">
      <w:pPr>
        <w:numPr>
          <w:ilvl w:val="0"/>
          <w:numId w:val="46"/>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Elaborar la razón actuarial, con base en la constancia de envío y acuse de recibo generado por el sistema, así como con la impresión firmada autógrafamente de la cédula u oficio de notificación respectiva, las cuales se anexarán al expediente que corresponda.</w:t>
      </w:r>
    </w:p>
    <w:p w:rsidR="007D5397" w:rsidRDefault="007D5397" w:rsidP="002F7BAD">
      <w:pPr>
        <w:jc w:val="both"/>
        <w:rPr>
          <w:rFonts w:ascii="Arial" w:hAnsi="Arial" w:cs="Arial"/>
          <w:color w:val="000000"/>
          <w:sz w:val="20"/>
          <w:szCs w:val="20"/>
          <w:lang w:eastAsia="en-US"/>
        </w:rPr>
      </w:pPr>
    </w:p>
    <w:p w:rsidR="002F7BAD" w:rsidRDefault="002F7BAD" w:rsidP="002F7BAD">
      <w:pPr>
        <w:jc w:val="both"/>
        <w:rPr>
          <w:rFonts w:ascii="Arial" w:hAnsi="Arial" w:cs="Arial"/>
          <w:color w:val="000000"/>
          <w:sz w:val="20"/>
          <w:szCs w:val="20"/>
          <w:lang w:eastAsia="en-US"/>
        </w:rPr>
      </w:pPr>
      <w:r w:rsidRPr="002F7BAD">
        <w:rPr>
          <w:rFonts w:ascii="Arial" w:hAnsi="Arial" w:cs="Arial"/>
          <w:color w:val="000000"/>
          <w:sz w:val="20"/>
          <w:szCs w:val="20"/>
          <w:lang w:eastAsia="en-US"/>
        </w:rPr>
        <w:t>Para poder realizar las notificaciones por correo electrónico, las y los notificadores autorizados deberán contar con un certificado y la cuenta institucional de correo electrónico.</w:t>
      </w:r>
    </w:p>
    <w:p w:rsidR="007D5397" w:rsidRPr="002F7BAD" w:rsidRDefault="007D5397" w:rsidP="002F7BAD">
      <w:pPr>
        <w:jc w:val="both"/>
        <w:rPr>
          <w:rFonts w:ascii="Arial" w:hAnsi="Arial" w:cs="Arial"/>
          <w:color w:val="000000"/>
          <w:sz w:val="20"/>
          <w:szCs w:val="20"/>
          <w:lang w:eastAsia="en-US"/>
        </w:rPr>
      </w:pPr>
    </w:p>
    <w:p w:rsidR="002F7BAD" w:rsidRDefault="002F7BAD" w:rsidP="002F7BAD">
      <w:pPr>
        <w:jc w:val="both"/>
        <w:rPr>
          <w:rFonts w:ascii="Arial" w:hAnsi="Arial" w:cs="Arial"/>
          <w:color w:val="000000"/>
          <w:sz w:val="20"/>
          <w:szCs w:val="20"/>
          <w:lang w:eastAsia="en-US"/>
        </w:rPr>
      </w:pPr>
      <w:r w:rsidRPr="002F7BAD">
        <w:rPr>
          <w:rFonts w:ascii="Arial" w:hAnsi="Arial" w:cs="Arial"/>
          <w:color w:val="000000"/>
          <w:sz w:val="20"/>
          <w:szCs w:val="20"/>
          <w:lang w:eastAsia="en-US"/>
        </w:rPr>
        <w:t>Una vez realizada la notificación, se deberá generar impresión de las constancias generadas y certificarse por la Secretaría Ejecutiva, para incorporarse al expediente respectivo.</w:t>
      </w:r>
    </w:p>
    <w:p w:rsidR="007D5397" w:rsidRPr="002F7BAD" w:rsidRDefault="007D5397" w:rsidP="002F7BAD">
      <w:pPr>
        <w:jc w:val="both"/>
        <w:rPr>
          <w:rFonts w:ascii="Arial" w:hAnsi="Arial" w:cs="Arial"/>
          <w:color w:val="000000"/>
          <w:sz w:val="20"/>
          <w:szCs w:val="20"/>
          <w:lang w:eastAsia="en-US"/>
        </w:rPr>
      </w:pPr>
    </w:p>
    <w:p w:rsidR="002F7BAD" w:rsidRPr="002F7BAD" w:rsidRDefault="002F7BAD" w:rsidP="002F7BAD">
      <w:pPr>
        <w:jc w:val="both"/>
        <w:rPr>
          <w:rFonts w:ascii="Arial" w:hAnsi="Arial" w:cs="Arial"/>
          <w:b/>
          <w:bCs/>
          <w:color w:val="000000"/>
          <w:sz w:val="20"/>
          <w:szCs w:val="20"/>
          <w:lang w:eastAsia="en-US"/>
        </w:rPr>
      </w:pPr>
      <w:r w:rsidRPr="002F7BAD">
        <w:rPr>
          <w:rFonts w:ascii="Arial" w:hAnsi="Arial" w:cs="Arial"/>
          <w:b/>
          <w:bCs/>
          <w:color w:val="000000"/>
          <w:sz w:val="20"/>
          <w:szCs w:val="20"/>
          <w:lang w:eastAsia="en-US"/>
        </w:rPr>
        <w:t>Del contenido de la notificación electrónica</w:t>
      </w:r>
    </w:p>
    <w:p w:rsidR="007D5397" w:rsidRDefault="007D5397" w:rsidP="002F7BAD">
      <w:pPr>
        <w:jc w:val="both"/>
        <w:rPr>
          <w:rFonts w:ascii="Arial" w:hAnsi="Arial" w:cs="Arial"/>
          <w:b/>
          <w:color w:val="000000"/>
          <w:sz w:val="20"/>
          <w:szCs w:val="20"/>
          <w:lang w:eastAsia="en-US"/>
        </w:rPr>
      </w:pPr>
    </w:p>
    <w:p w:rsidR="002F7BAD" w:rsidRDefault="002F7BAD" w:rsidP="002F7BAD">
      <w:pPr>
        <w:jc w:val="both"/>
        <w:rPr>
          <w:rFonts w:ascii="Arial" w:hAnsi="Arial" w:cs="Arial"/>
          <w:color w:val="000000"/>
          <w:sz w:val="20"/>
          <w:szCs w:val="20"/>
          <w:lang w:eastAsia="en-US"/>
        </w:rPr>
      </w:pPr>
      <w:r w:rsidRPr="002F7BAD">
        <w:rPr>
          <w:rFonts w:ascii="Arial" w:hAnsi="Arial" w:cs="Arial"/>
          <w:b/>
          <w:color w:val="000000"/>
          <w:sz w:val="20"/>
          <w:szCs w:val="20"/>
          <w:lang w:eastAsia="en-US"/>
        </w:rPr>
        <w:t xml:space="preserve">Artículo 27. </w:t>
      </w:r>
      <w:r w:rsidRPr="002F7BAD">
        <w:rPr>
          <w:rFonts w:ascii="Arial" w:hAnsi="Arial" w:cs="Arial"/>
          <w:color w:val="000000"/>
          <w:sz w:val="20"/>
          <w:szCs w:val="20"/>
          <w:lang w:eastAsia="en-US"/>
        </w:rPr>
        <w:t>La notificación electrónica deberá contener los siguientes requisitos:</w:t>
      </w:r>
    </w:p>
    <w:p w:rsidR="007D5397" w:rsidRPr="002F7BAD" w:rsidRDefault="007D5397" w:rsidP="002F7BAD">
      <w:pPr>
        <w:jc w:val="both"/>
        <w:rPr>
          <w:rFonts w:ascii="Arial" w:hAnsi="Arial" w:cs="Arial"/>
          <w:color w:val="000000"/>
          <w:sz w:val="20"/>
          <w:szCs w:val="20"/>
          <w:lang w:eastAsia="en-US"/>
        </w:rPr>
      </w:pPr>
    </w:p>
    <w:p w:rsidR="002F7BAD" w:rsidRPr="002F7BAD" w:rsidRDefault="002F7BAD" w:rsidP="00923CB1">
      <w:pPr>
        <w:numPr>
          <w:ilvl w:val="0"/>
          <w:numId w:val="45"/>
        </w:numPr>
        <w:tabs>
          <w:tab w:val="left" w:pos="567"/>
        </w:tabs>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En el rubro de “asunto” se deberá precisar que el motivo del correo electrónico es una notificación electrónica.</w:t>
      </w:r>
    </w:p>
    <w:p w:rsidR="002F7BAD" w:rsidRPr="002F7BAD" w:rsidRDefault="002F7BAD" w:rsidP="00923CB1">
      <w:pPr>
        <w:numPr>
          <w:ilvl w:val="0"/>
          <w:numId w:val="45"/>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En la parte superior izquierda del documento se insertará el logotipo del IETAM.</w:t>
      </w:r>
    </w:p>
    <w:p w:rsidR="002F7BAD" w:rsidRPr="002F7BAD" w:rsidRDefault="002F7BAD" w:rsidP="00923CB1">
      <w:pPr>
        <w:numPr>
          <w:ilvl w:val="0"/>
          <w:numId w:val="45"/>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En la parte superior derecha, se anotará el nombre completo del órgano emisor, el número de expediente y el lugar y fecha de emisión.</w:t>
      </w:r>
    </w:p>
    <w:p w:rsidR="002F7BAD" w:rsidRPr="002F7BAD" w:rsidRDefault="002F7BAD" w:rsidP="00923CB1">
      <w:pPr>
        <w:numPr>
          <w:ilvl w:val="0"/>
          <w:numId w:val="45"/>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En el contenido del documento se debe señalar el fundamento legal que sustenta la notificación electrónica.</w:t>
      </w:r>
    </w:p>
    <w:p w:rsidR="002F7BAD" w:rsidRPr="002F7BAD" w:rsidRDefault="002F7BAD" w:rsidP="00923CB1">
      <w:pPr>
        <w:numPr>
          <w:ilvl w:val="0"/>
          <w:numId w:val="45"/>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En el contenido del documento se debe precisar el nombre completo de la persona o ente a la que se realiza la notificación electrónica.</w:t>
      </w:r>
    </w:p>
    <w:p w:rsidR="002F7BAD" w:rsidRPr="002F7BAD" w:rsidRDefault="002F7BAD" w:rsidP="00923CB1">
      <w:pPr>
        <w:numPr>
          <w:ilvl w:val="0"/>
          <w:numId w:val="45"/>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Al final del documento, en la parte central y después del texto, se anotará el nombre y cargo del servidor público que lo emite.</w:t>
      </w:r>
    </w:p>
    <w:p w:rsidR="002F7BAD" w:rsidRPr="002F7BAD" w:rsidRDefault="002F7BAD" w:rsidP="00923CB1">
      <w:pPr>
        <w:numPr>
          <w:ilvl w:val="0"/>
          <w:numId w:val="45"/>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Deberá obrar adjunto el auto o resolución a notificar, en el que deberá constar la firma autógrafa de quien lo emitió.</w:t>
      </w:r>
    </w:p>
    <w:p w:rsidR="002F7BAD" w:rsidRPr="002F7BAD" w:rsidRDefault="002F7BAD" w:rsidP="00923CB1">
      <w:pPr>
        <w:numPr>
          <w:ilvl w:val="0"/>
          <w:numId w:val="45"/>
        </w:numPr>
        <w:tabs>
          <w:tab w:val="left" w:pos="567"/>
        </w:tabs>
        <w:spacing w:before="200"/>
        <w:ind w:left="0" w:firstLine="0"/>
        <w:jc w:val="both"/>
        <w:rPr>
          <w:rFonts w:ascii="Arial" w:hAnsi="Arial" w:cs="Arial"/>
          <w:color w:val="000000"/>
          <w:sz w:val="20"/>
          <w:szCs w:val="20"/>
          <w:lang w:eastAsia="en-US"/>
        </w:rPr>
      </w:pPr>
      <w:r w:rsidRPr="002F7BAD">
        <w:rPr>
          <w:rFonts w:ascii="Arial" w:hAnsi="Arial" w:cs="Arial"/>
          <w:color w:val="000000"/>
          <w:sz w:val="20"/>
          <w:szCs w:val="20"/>
          <w:lang w:eastAsia="en-US"/>
        </w:rPr>
        <w:t>Hecho lo anterior se registrará en el libro de notificaciones electrónicas, el cual se encontrará a cargo de la DEAJE, en el que se deberá especificar el nombre de la o el servidor público que realizó la notificación, el número de expediente en el que se realizó, el correo electrónico en el que se llevó a cabo la notificación, el nombre de la persona que fue notificada, la fecha y hora en que se envió, y en la que se recibió.</w:t>
      </w:r>
    </w:p>
    <w:p w:rsidR="00923CB1" w:rsidRDefault="00923CB1" w:rsidP="002F7BAD">
      <w:pPr>
        <w:jc w:val="both"/>
        <w:rPr>
          <w:rFonts w:ascii="Arial" w:hAnsi="Arial" w:cs="Arial"/>
          <w:b/>
          <w:bCs/>
          <w:color w:val="000000"/>
          <w:sz w:val="20"/>
          <w:szCs w:val="20"/>
          <w:lang w:eastAsia="en-US"/>
        </w:rPr>
      </w:pPr>
    </w:p>
    <w:p w:rsidR="002F7BAD" w:rsidRPr="002F7BAD" w:rsidRDefault="002F7BAD" w:rsidP="002F7BAD">
      <w:pPr>
        <w:jc w:val="both"/>
        <w:rPr>
          <w:rFonts w:ascii="Arial" w:hAnsi="Arial" w:cs="Arial"/>
          <w:b/>
          <w:bCs/>
          <w:color w:val="000000"/>
          <w:sz w:val="20"/>
          <w:szCs w:val="20"/>
          <w:lang w:eastAsia="en-US"/>
        </w:rPr>
      </w:pPr>
      <w:r w:rsidRPr="002F7BAD">
        <w:rPr>
          <w:rFonts w:ascii="Arial" w:hAnsi="Arial" w:cs="Arial"/>
          <w:b/>
          <w:bCs/>
          <w:color w:val="000000"/>
          <w:sz w:val="20"/>
          <w:szCs w:val="20"/>
          <w:lang w:eastAsia="en-US"/>
        </w:rPr>
        <w:t>De la constancia de envío de la notificación y el acuse de recibo</w:t>
      </w:r>
    </w:p>
    <w:p w:rsidR="00923CB1" w:rsidRDefault="00923CB1" w:rsidP="002F7BAD">
      <w:pPr>
        <w:jc w:val="both"/>
        <w:rPr>
          <w:rFonts w:ascii="Arial" w:hAnsi="Arial" w:cs="Arial"/>
          <w:b/>
          <w:color w:val="000000"/>
          <w:sz w:val="20"/>
          <w:szCs w:val="20"/>
          <w:lang w:eastAsia="en-US"/>
        </w:rPr>
      </w:pPr>
    </w:p>
    <w:p w:rsidR="002F7BAD" w:rsidRDefault="002F7BAD" w:rsidP="002F7BAD">
      <w:pPr>
        <w:jc w:val="both"/>
        <w:rPr>
          <w:rFonts w:ascii="Arial" w:hAnsi="Arial" w:cs="Arial"/>
          <w:color w:val="000000"/>
          <w:sz w:val="20"/>
          <w:szCs w:val="20"/>
          <w:lang w:eastAsia="en-US"/>
        </w:rPr>
      </w:pPr>
      <w:r w:rsidRPr="002F7BAD">
        <w:rPr>
          <w:rFonts w:ascii="Arial" w:hAnsi="Arial" w:cs="Arial"/>
          <w:b/>
          <w:color w:val="000000"/>
          <w:sz w:val="20"/>
          <w:szCs w:val="20"/>
          <w:lang w:eastAsia="en-US"/>
        </w:rPr>
        <w:lastRenderedPageBreak/>
        <w:t xml:space="preserve">Artículo 28. </w:t>
      </w:r>
      <w:r w:rsidRPr="002F7BAD">
        <w:rPr>
          <w:rFonts w:ascii="Arial" w:hAnsi="Arial" w:cs="Arial"/>
          <w:color w:val="000000"/>
          <w:sz w:val="20"/>
          <w:szCs w:val="20"/>
          <w:lang w:eastAsia="en-US"/>
        </w:rPr>
        <w:t>El sistema de notificaciones por correo electrónico generará automáticamente una constancia de envío y un acuse de recibo de la comunicación procesal, la cual será agregada al expediente, para constancia legal.</w:t>
      </w:r>
    </w:p>
    <w:p w:rsidR="00923CB1" w:rsidRPr="002F7BAD" w:rsidRDefault="00923CB1" w:rsidP="002F7BAD">
      <w:pPr>
        <w:jc w:val="both"/>
        <w:rPr>
          <w:rFonts w:ascii="Arial" w:hAnsi="Arial" w:cs="Arial"/>
          <w:color w:val="000000"/>
          <w:sz w:val="20"/>
          <w:szCs w:val="20"/>
          <w:lang w:eastAsia="en-US"/>
        </w:rPr>
      </w:pPr>
    </w:p>
    <w:p w:rsidR="002F7BAD" w:rsidRPr="002F7BAD" w:rsidRDefault="002F7BAD" w:rsidP="002F7BAD">
      <w:pPr>
        <w:jc w:val="both"/>
        <w:rPr>
          <w:rFonts w:ascii="Arial" w:hAnsi="Arial" w:cs="Arial"/>
          <w:color w:val="000000"/>
          <w:sz w:val="20"/>
          <w:szCs w:val="20"/>
          <w:lang w:eastAsia="en-US"/>
        </w:rPr>
      </w:pPr>
      <w:r w:rsidRPr="002F7BAD">
        <w:rPr>
          <w:rFonts w:ascii="Arial" w:hAnsi="Arial" w:cs="Arial"/>
          <w:color w:val="000000"/>
          <w:sz w:val="20"/>
          <w:szCs w:val="20"/>
          <w:lang w:eastAsia="en-US"/>
        </w:rPr>
        <w:t>Las notificaciones por correo electrónico surtirán efectos a partir de que se tenga el acuse de recibo de la misma. Se entiende por acuse de recibo la confirmación del servidor de correo electrónico del IETAM de que la notificación fue depositada en el correo electrónico de la persona destinataria.</w:t>
      </w:r>
    </w:p>
    <w:p w:rsidR="002F7BAD" w:rsidRPr="002F7BAD" w:rsidRDefault="002F7BAD" w:rsidP="002F7BAD">
      <w:pPr>
        <w:jc w:val="both"/>
        <w:rPr>
          <w:rFonts w:ascii="Arial" w:hAnsi="Arial" w:cs="Arial"/>
          <w:color w:val="000000"/>
          <w:sz w:val="20"/>
          <w:szCs w:val="20"/>
          <w:lang w:eastAsia="en-US"/>
        </w:rPr>
      </w:pPr>
      <w:r w:rsidRPr="002F7BAD">
        <w:rPr>
          <w:rFonts w:ascii="Arial" w:hAnsi="Arial" w:cs="Arial"/>
          <w:color w:val="000000"/>
          <w:sz w:val="20"/>
          <w:szCs w:val="20"/>
          <w:lang w:eastAsia="en-US"/>
        </w:rPr>
        <w:t>En ningún caso, se realizará mediante notificación electrónica el emplazamiento.</w:t>
      </w:r>
    </w:p>
    <w:p w:rsidR="002F7BAD" w:rsidRDefault="002F7BAD" w:rsidP="005D6F73">
      <w:pPr>
        <w:jc w:val="both"/>
        <w:rPr>
          <w:rFonts w:ascii="Arial" w:hAnsi="Arial" w:cs="Arial"/>
          <w:color w:val="000000"/>
          <w:sz w:val="20"/>
          <w:szCs w:val="20"/>
          <w:lang w:val="es-MX" w:eastAsia="en-US"/>
        </w:rPr>
      </w:pPr>
    </w:p>
    <w:p w:rsidR="003D5816" w:rsidRPr="003D5816" w:rsidRDefault="003D5816" w:rsidP="003D5816">
      <w:pPr>
        <w:jc w:val="both"/>
        <w:rPr>
          <w:rFonts w:ascii="Arial" w:hAnsi="Arial" w:cs="Arial"/>
          <w:b/>
          <w:bCs/>
          <w:color w:val="000000"/>
          <w:sz w:val="20"/>
          <w:szCs w:val="20"/>
          <w:lang w:eastAsia="en-US"/>
        </w:rPr>
      </w:pPr>
      <w:r w:rsidRPr="003D5816">
        <w:rPr>
          <w:rFonts w:ascii="Arial" w:hAnsi="Arial" w:cs="Arial"/>
          <w:b/>
          <w:bCs/>
          <w:color w:val="000000"/>
          <w:sz w:val="20"/>
          <w:szCs w:val="20"/>
          <w:lang w:eastAsia="en-US"/>
        </w:rPr>
        <w:t>De las acciones al no recibir confirmación de la notificación electrónica</w:t>
      </w:r>
    </w:p>
    <w:p w:rsidR="003D5816" w:rsidRDefault="003D5816" w:rsidP="003D5816">
      <w:pPr>
        <w:jc w:val="both"/>
        <w:rPr>
          <w:rFonts w:ascii="Arial" w:hAnsi="Arial" w:cs="Arial"/>
          <w:b/>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b/>
          <w:color w:val="000000"/>
          <w:sz w:val="20"/>
          <w:szCs w:val="20"/>
          <w:lang w:eastAsia="en-US"/>
        </w:rPr>
        <w:t xml:space="preserve">Artículo 29. </w:t>
      </w:r>
      <w:r w:rsidRPr="003D5816">
        <w:rPr>
          <w:rFonts w:ascii="Arial" w:hAnsi="Arial" w:cs="Arial"/>
          <w:color w:val="000000"/>
          <w:sz w:val="20"/>
          <w:szCs w:val="20"/>
          <w:lang w:eastAsia="en-US"/>
        </w:rPr>
        <w:t>En caso de no ser recibida la confirmación en el correo electrónico institucional de que fue realizada la notificación electrónica, dentro de las doce horas, contadas a partir del envío correspondiente, la notificación se realizará de la forma tradicional.</w:t>
      </w:r>
    </w:p>
    <w:p w:rsidR="003D5816" w:rsidRPr="003D5816" w:rsidRDefault="003D5816"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En este supuesto se informará a la o al destinatario de la notificación que podrá señalar una cuenta de correo electrónico distinta, para la recepción de notificaciones electrónicas y que, en caso de no hacerlo, las subsecuentes se le realizarán por la vía tradicional.</w:t>
      </w:r>
    </w:p>
    <w:p w:rsidR="003D5816" w:rsidRPr="003D5816" w:rsidRDefault="003D5816" w:rsidP="003D5816">
      <w:pPr>
        <w:jc w:val="both"/>
        <w:rPr>
          <w:rFonts w:ascii="Arial" w:hAnsi="Arial" w:cs="Arial"/>
          <w:color w:val="000000"/>
          <w:sz w:val="20"/>
          <w:szCs w:val="20"/>
          <w:lang w:eastAsia="en-US"/>
        </w:rPr>
      </w:pPr>
    </w:p>
    <w:p w:rsidR="003D5816" w:rsidRPr="003D5816" w:rsidRDefault="003D5816" w:rsidP="003D5816">
      <w:pPr>
        <w:jc w:val="both"/>
        <w:rPr>
          <w:rFonts w:ascii="Arial" w:hAnsi="Arial" w:cs="Arial"/>
          <w:b/>
          <w:bCs/>
          <w:color w:val="000000"/>
          <w:sz w:val="20"/>
          <w:szCs w:val="20"/>
          <w:lang w:eastAsia="en-US"/>
        </w:rPr>
      </w:pPr>
      <w:r w:rsidRPr="003D5816">
        <w:rPr>
          <w:rFonts w:ascii="Arial" w:hAnsi="Arial" w:cs="Arial"/>
          <w:b/>
          <w:bCs/>
          <w:color w:val="000000"/>
          <w:sz w:val="20"/>
          <w:szCs w:val="20"/>
          <w:lang w:eastAsia="en-US"/>
        </w:rPr>
        <w:t>De la audiencia mediante herramientas electrónicas</w:t>
      </w:r>
    </w:p>
    <w:p w:rsidR="003D5816" w:rsidRDefault="003D5816" w:rsidP="003D5816">
      <w:pPr>
        <w:jc w:val="both"/>
        <w:rPr>
          <w:rFonts w:ascii="Arial" w:hAnsi="Arial" w:cs="Arial"/>
          <w:b/>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b/>
          <w:color w:val="000000"/>
          <w:sz w:val="20"/>
          <w:szCs w:val="20"/>
          <w:lang w:eastAsia="en-US"/>
        </w:rPr>
        <w:t xml:space="preserve">Artículo 30. </w:t>
      </w:r>
      <w:r w:rsidRPr="003D5816">
        <w:rPr>
          <w:rFonts w:ascii="Arial" w:hAnsi="Arial" w:cs="Arial"/>
          <w:color w:val="000000"/>
          <w:sz w:val="20"/>
          <w:szCs w:val="20"/>
          <w:lang w:eastAsia="en-US"/>
        </w:rPr>
        <w:t>En casos de contingencia, emergencia sanitaria, de salud pública o de cualquier otra naturaleza que haga imposible la realización de las actividades de manera ordinaria, decretada por la autoridad competente, excepcionalmente, en el auto de emplazamiento y citación a la audiencia se señalará a las partes que podrán presentar sus escritos y acceder a la audiencia de ley a través de herramientas informáticas.</w:t>
      </w:r>
    </w:p>
    <w:p w:rsidR="003D5816" w:rsidRPr="003D5816" w:rsidRDefault="003D5816" w:rsidP="003D5816">
      <w:pPr>
        <w:jc w:val="both"/>
        <w:rPr>
          <w:rFonts w:ascii="Arial" w:hAnsi="Arial" w:cs="Arial"/>
          <w:color w:val="000000"/>
          <w:sz w:val="20"/>
          <w:szCs w:val="20"/>
          <w:lang w:eastAsia="en-US"/>
        </w:rPr>
      </w:pPr>
    </w:p>
    <w:p w:rsidR="003D5816" w:rsidRPr="003D5816" w:rsidRDefault="003D5816" w:rsidP="00B15733">
      <w:pPr>
        <w:jc w:val="center"/>
        <w:rPr>
          <w:rFonts w:ascii="Arial" w:hAnsi="Arial" w:cs="Arial"/>
          <w:b/>
          <w:bCs/>
          <w:color w:val="000000"/>
          <w:sz w:val="20"/>
          <w:szCs w:val="20"/>
          <w:lang w:eastAsia="en-US"/>
        </w:rPr>
      </w:pPr>
      <w:r w:rsidRPr="003D5816">
        <w:rPr>
          <w:rFonts w:ascii="Arial" w:hAnsi="Arial" w:cs="Arial"/>
          <w:b/>
          <w:bCs/>
          <w:color w:val="000000"/>
          <w:sz w:val="20"/>
          <w:szCs w:val="20"/>
          <w:lang w:eastAsia="en-US"/>
        </w:rPr>
        <w:t>CAPÍTULO III</w:t>
      </w:r>
    </w:p>
    <w:p w:rsidR="003D5816" w:rsidRPr="003D5816" w:rsidRDefault="003D5816" w:rsidP="00B15733">
      <w:pPr>
        <w:jc w:val="center"/>
        <w:rPr>
          <w:rFonts w:ascii="Arial" w:hAnsi="Arial" w:cs="Arial"/>
          <w:b/>
          <w:color w:val="000000"/>
          <w:sz w:val="20"/>
          <w:szCs w:val="20"/>
          <w:lang w:eastAsia="en-US"/>
        </w:rPr>
      </w:pPr>
      <w:r w:rsidRPr="003D5816">
        <w:rPr>
          <w:rFonts w:ascii="Arial" w:hAnsi="Arial" w:cs="Arial"/>
          <w:b/>
          <w:color w:val="000000"/>
          <w:sz w:val="20"/>
          <w:szCs w:val="20"/>
          <w:lang w:eastAsia="en-US"/>
        </w:rPr>
        <w:t>Del Procedimiento de Remoción</w:t>
      </w:r>
    </w:p>
    <w:p w:rsidR="003D5816" w:rsidRDefault="003D5816" w:rsidP="00B15733">
      <w:pPr>
        <w:jc w:val="center"/>
        <w:rPr>
          <w:rFonts w:ascii="Arial" w:hAnsi="Arial" w:cs="Arial"/>
          <w:b/>
          <w:color w:val="000000"/>
          <w:sz w:val="20"/>
          <w:szCs w:val="20"/>
          <w:lang w:eastAsia="en-US"/>
        </w:rPr>
      </w:pPr>
    </w:p>
    <w:p w:rsidR="003D5816" w:rsidRDefault="003D5816" w:rsidP="00B15733">
      <w:pPr>
        <w:jc w:val="center"/>
        <w:rPr>
          <w:rFonts w:ascii="Arial" w:hAnsi="Arial" w:cs="Arial"/>
          <w:b/>
          <w:color w:val="000000"/>
          <w:sz w:val="20"/>
          <w:szCs w:val="20"/>
          <w:lang w:eastAsia="en-US"/>
        </w:rPr>
      </w:pPr>
      <w:r w:rsidRPr="003D5816">
        <w:rPr>
          <w:rFonts w:ascii="Arial" w:hAnsi="Arial" w:cs="Arial"/>
          <w:b/>
          <w:color w:val="000000"/>
          <w:sz w:val="20"/>
          <w:szCs w:val="20"/>
          <w:lang w:eastAsia="en-US"/>
        </w:rPr>
        <w:t>Sección Primera</w:t>
      </w:r>
    </w:p>
    <w:p w:rsidR="003D5816" w:rsidRPr="003D5816" w:rsidRDefault="003D5816" w:rsidP="00B15733">
      <w:pPr>
        <w:jc w:val="center"/>
        <w:rPr>
          <w:rFonts w:ascii="Arial" w:hAnsi="Arial" w:cs="Arial"/>
          <w:b/>
          <w:color w:val="000000"/>
          <w:sz w:val="20"/>
          <w:szCs w:val="20"/>
          <w:lang w:eastAsia="en-US"/>
        </w:rPr>
      </w:pPr>
      <w:r w:rsidRPr="003D5816">
        <w:rPr>
          <w:rFonts w:ascii="Arial" w:hAnsi="Arial" w:cs="Arial"/>
          <w:b/>
          <w:color w:val="000000"/>
          <w:sz w:val="20"/>
          <w:szCs w:val="20"/>
          <w:lang w:eastAsia="en-US"/>
        </w:rPr>
        <w:t>De la Sustanciación</w:t>
      </w:r>
    </w:p>
    <w:p w:rsidR="003D5816" w:rsidRDefault="003D5816" w:rsidP="003D5816">
      <w:pPr>
        <w:jc w:val="both"/>
        <w:rPr>
          <w:rFonts w:ascii="Arial" w:hAnsi="Arial" w:cs="Arial"/>
          <w:b/>
          <w:color w:val="000000"/>
          <w:sz w:val="20"/>
          <w:szCs w:val="20"/>
          <w:lang w:eastAsia="en-US"/>
        </w:rPr>
      </w:pPr>
    </w:p>
    <w:p w:rsidR="003D5816" w:rsidRDefault="003D5816" w:rsidP="003D5816">
      <w:pPr>
        <w:jc w:val="both"/>
        <w:rPr>
          <w:rFonts w:ascii="Arial" w:hAnsi="Arial" w:cs="Arial"/>
          <w:b/>
          <w:color w:val="000000"/>
          <w:sz w:val="20"/>
          <w:szCs w:val="20"/>
          <w:lang w:eastAsia="en-US"/>
        </w:rPr>
      </w:pPr>
      <w:r w:rsidRPr="003D5816">
        <w:rPr>
          <w:rFonts w:ascii="Arial" w:hAnsi="Arial" w:cs="Arial"/>
          <w:b/>
          <w:color w:val="000000"/>
          <w:sz w:val="20"/>
          <w:szCs w:val="20"/>
          <w:lang w:eastAsia="en-US"/>
        </w:rPr>
        <w:t>De la investigación</w:t>
      </w:r>
    </w:p>
    <w:p w:rsidR="00B15733" w:rsidRPr="003D5816" w:rsidRDefault="00B15733" w:rsidP="003D5816">
      <w:pPr>
        <w:jc w:val="both"/>
        <w:rPr>
          <w:rFonts w:ascii="Arial" w:hAnsi="Arial" w:cs="Arial"/>
          <w:b/>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b/>
          <w:color w:val="000000"/>
          <w:sz w:val="20"/>
          <w:szCs w:val="20"/>
          <w:lang w:eastAsia="en-US"/>
        </w:rPr>
        <w:t xml:space="preserve">Artículo 31. </w:t>
      </w:r>
      <w:r w:rsidRPr="003D5816">
        <w:rPr>
          <w:rFonts w:ascii="Arial" w:hAnsi="Arial" w:cs="Arial"/>
          <w:color w:val="000000"/>
          <w:sz w:val="20"/>
          <w:szCs w:val="20"/>
          <w:lang w:eastAsia="en-US"/>
        </w:rPr>
        <w:t>La Secretaría Ejecutiva, en un plazo de ocho días, realizará la investigación de los hechos denunciados con apego a los principios de legalidad, exhaustividad, idoneidad, y mínima intervención.</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Durante la investigación se podrá ordenar la realización de diligencias y agregar al expediente cualquier elemento probatorio a su alcance, con la finalidad de determinar la veracidad de los hechos denunciados.</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La Secretaría Ejecutiva instruirá a la Oficialía Electoral el desahogo de las diligencias correspondientes.</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b/>
          <w:bCs/>
          <w:color w:val="000000"/>
          <w:sz w:val="20"/>
          <w:szCs w:val="20"/>
          <w:lang w:eastAsia="en-US"/>
        </w:rPr>
      </w:pPr>
      <w:r w:rsidRPr="003D5816">
        <w:rPr>
          <w:rFonts w:ascii="Arial" w:hAnsi="Arial" w:cs="Arial"/>
          <w:b/>
          <w:bCs/>
          <w:color w:val="000000"/>
          <w:sz w:val="20"/>
          <w:szCs w:val="20"/>
          <w:lang w:eastAsia="en-US"/>
        </w:rPr>
        <w:t>Del plazo para admitir la denuncia</w:t>
      </w:r>
    </w:p>
    <w:p w:rsidR="005E2C31" w:rsidRPr="003D5816" w:rsidRDefault="005E2C31" w:rsidP="003D5816">
      <w:pPr>
        <w:jc w:val="both"/>
        <w:rPr>
          <w:rFonts w:ascii="Arial" w:hAnsi="Arial" w:cs="Arial"/>
          <w:b/>
          <w:bCs/>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b/>
          <w:color w:val="000000"/>
          <w:sz w:val="20"/>
          <w:szCs w:val="20"/>
          <w:lang w:eastAsia="en-US"/>
        </w:rPr>
        <w:t xml:space="preserve">Artículo 32. </w:t>
      </w:r>
      <w:r w:rsidRPr="003D5816">
        <w:rPr>
          <w:rFonts w:ascii="Arial" w:hAnsi="Arial" w:cs="Arial"/>
          <w:color w:val="000000"/>
          <w:sz w:val="20"/>
          <w:szCs w:val="20"/>
          <w:lang w:eastAsia="en-US"/>
        </w:rPr>
        <w:t>La Secretaría Ejecutiva contará con un plazo de tres días para emitir el acuerdo de admisión, contados a partir de la última actuación o diligencia llevada a cabo dentro de la investigación preliminar.</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Admitida la denuncia, la Secretaría Ejecutiva emplazará a la Consejera o el Consejero Distrital o Municipal denunciado y citará a la parte denunciada, para que comparezcan a una audiencia de ofrecimiento, admisión y desahogo de pruebas, y de alegatos, señalando el lugar, día y hora en que tendrá verificativo, la cual se realizará dentro de los cinco días siguientes al dictado del auto de admisión.</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En el acuerdo respectivo, se señalará el hecho u omisión que se imputan, el nombre de la parte denunciante, y el derecho del denunciado de comparecer a la audiencia asistido de un defensor. Para ello, se deberá correr traslado al denunciado con copia simple de la denuncia presentada y sus anexos, así como de todas las pruebas que obren en el expediente.</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Entre la fecha del acuerdo de admisión y la celebración de la audiencia, deberá mediar un plazo de al menos tres días.</w:t>
      </w:r>
    </w:p>
    <w:p w:rsidR="005E2C31" w:rsidRPr="003D5816" w:rsidRDefault="005E2C31" w:rsidP="003D5816">
      <w:pPr>
        <w:jc w:val="both"/>
        <w:rPr>
          <w:rFonts w:ascii="Arial" w:hAnsi="Arial" w:cs="Arial"/>
          <w:color w:val="000000"/>
          <w:sz w:val="20"/>
          <w:szCs w:val="20"/>
          <w:lang w:eastAsia="en-US"/>
        </w:rPr>
      </w:pPr>
    </w:p>
    <w:p w:rsidR="003D5816" w:rsidRPr="003D5816" w:rsidRDefault="003D5816" w:rsidP="003D5816">
      <w:pPr>
        <w:jc w:val="both"/>
        <w:rPr>
          <w:rFonts w:ascii="Arial" w:hAnsi="Arial" w:cs="Arial"/>
          <w:b/>
          <w:bCs/>
          <w:color w:val="000000"/>
          <w:sz w:val="20"/>
          <w:szCs w:val="20"/>
          <w:lang w:eastAsia="en-US"/>
        </w:rPr>
      </w:pPr>
      <w:r w:rsidRPr="003D5816">
        <w:rPr>
          <w:rFonts w:ascii="Arial" w:hAnsi="Arial" w:cs="Arial"/>
          <w:b/>
          <w:bCs/>
          <w:color w:val="000000"/>
          <w:sz w:val="20"/>
          <w:szCs w:val="20"/>
          <w:lang w:eastAsia="en-US"/>
        </w:rPr>
        <w:t>De la contestación de la denuncia</w:t>
      </w:r>
    </w:p>
    <w:p w:rsidR="005E2C31" w:rsidRDefault="005E2C31" w:rsidP="003D5816">
      <w:pPr>
        <w:jc w:val="both"/>
        <w:rPr>
          <w:rFonts w:ascii="Arial" w:hAnsi="Arial" w:cs="Arial"/>
          <w:b/>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b/>
          <w:color w:val="000000"/>
          <w:sz w:val="20"/>
          <w:szCs w:val="20"/>
          <w:lang w:eastAsia="en-US"/>
        </w:rPr>
        <w:t xml:space="preserve">Artículo 33. </w:t>
      </w:r>
      <w:r w:rsidRPr="003D5816">
        <w:rPr>
          <w:rFonts w:ascii="Arial" w:hAnsi="Arial" w:cs="Arial"/>
          <w:color w:val="000000"/>
          <w:sz w:val="20"/>
          <w:szCs w:val="20"/>
          <w:lang w:eastAsia="en-US"/>
        </w:rPr>
        <w:t>La Consejera o el Consejero Distrital o Municipal denunciado podrá dar contestación a la queja o denuncia de forma verbal en la audiencia señalada en el artículo anterior, o por escrito que deberá ser presentado a más tardar el día y hora señalados para tal efecto ante la Oficialía de Partes.</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El escrito de contestación a la queja o denuncia deberá contener nombre y firma autógrafa o huella dactilar de la Consejera o el Consejero Electoral denunciado.</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b/>
          <w:bCs/>
          <w:color w:val="000000"/>
          <w:sz w:val="20"/>
          <w:szCs w:val="20"/>
          <w:lang w:eastAsia="en-US"/>
        </w:rPr>
      </w:pPr>
      <w:r w:rsidRPr="003D5816">
        <w:rPr>
          <w:rFonts w:ascii="Arial" w:hAnsi="Arial" w:cs="Arial"/>
          <w:b/>
          <w:bCs/>
          <w:color w:val="000000"/>
          <w:sz w:val="20"/>
          <w:szCs w:val="20"/>
          <w:lang w:eastAsia="en-US"/>
        </w:rPr>
        <w:t>De la audiencia</w:t>
      </w:r>
    </w:p>
    <w:p w:rsidR="005E2C31" w:rsidRPr="003D5816" w:rsidRDefault="005E2C31" w:rsidP="003D5816">
      <w:pPr>
        <w:jc w:val="both"/>
        <w:rPr>
          <w:rFonts w:ascii="Arial" w:hAnsi="Arial" w:cs="Arial"/>
          <w:b/>
          <w:bCs/>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b/>
          <w:color w:val="000000"/>
          <w:sz w:val="20"/>
          <w:szCs w:val="20"/>
          <w:lang w:eastAsia="en-US"/>
        </w:rPr>
        <w:t xml:space="preserve">Artículo 34. </w:t>
      </w:r>
      <w:r w:rsidRPr="003D5816">
        <w:rPr>
          <w:rFonts w:ascii="Arial" w:hAnsi="Arial" w:cs="Arial"/>
          <w:color w:val="000000"/>
          <w:sz w:val="20"/>
          <w:szCs w:val="20"/>
          <w:lang w:eastAsia="en-US"/>
        </w:rPr>
        <w:t>La audiencia se realizará de manera ininterrumpida, en forma oral y con el carácter de pública, en la sede, día y hora en la que fue convocada, y será conducida por el funcionario que designe la Secretaría Ejecutiva previamente. En cada una de las etapas se dará intervención por 15 minutos al denunciante y al denunciado, y se levantará constancia de su desarrollo, firmando los que en ella intervinieron.</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La inasistencia de alguna de las partes o ambas no será obstáculo para su realización.</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Abierta la audiencia, se dará uso de la voz al denunciado, para que, por sí o a través de su defensor, conteste la queja o denuncia. Dicha contestación podrá hacerla por escrito o de manera verbal.</w:t>
      </w:r>
    </w:p>
    <w:p w:rsidR="005E2C31" w:rsidRPr="003D5816" w:rsidRDefault="005E2C31" w:rsidP="003D5816">
      <w:pPr>
        <w:jc w:val="both"/>
        <w:rPr>
          <w:rFonts w:ascii="Arial" w:hAnsi="Arial" w:cs="Arial"/>
          <w:color w:val="000000"/>
          <w:sz w:val="20"/>
          <w:szCs w:val="20"/>
          <w:lang w:eastAsia="en-US"/>
        </w:rPr>
      </w:pPr>
    </w:p>
    <w:p w:rsid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Posteriormente, dentro de la misma audiencia, se abrirá un periodo para el ofrecimiento y admisión de pruebas, en el cual, la parte denunciante podrá ofrecer pruebas supervenientes, y la parte denunciada podrá ofrecer y aportar los medios de convicción que considere pertinentes.</w:t>
      </w:r>
    </w:p>
    <w:p w:rsidR="005E2C31" w:rsidRPr="003D5816" w:rsidRDefault="005E2C31" w:rsidP="003D5816">
      <w:pPr>
        <w:jc w:val="both"/>
        <w:rPr>
          <w:rFonts w:ascii="Arial" w:hAnsi="Arial" w:cs="Arial"/>
          <w:color w:val="000000"/>
          <w:sz w:val="20"/>
          <w:szCs w:val="20"/>
          <w:lang w:eastAsia="en-US"/>
        </w:rPr>
      </w:pPr>
    </w:p>
    <w:p w:rsidR="003D5816" w:rsidRPr="003D5816" w:rsidRDefault="003D5816" w:rsidP="003D5816">
      <w:pPr>
        <w:jc w:val="both"/>
        <w:rPr>
          <w:rFonts w:ascii="Arial" w:hAnsi="Arial" w:cs="Arial"/>
          <w:color w:val="000000"/>
          <w:sz w:val="20"/>
          <w:szCs w:val="20"/>
          <w:lang w:eastAsia="en-US"/>
        </w:rPr>
      </w:pPr>
      <w:r w:rsidRPr="003D5816">
        <w:rPr>
          <w:rFonts w:ascii="Arial" w:hAnsi="Arial" w:cs="Arial"/>
          <w:color w:val="000000"/>
          <w:sz w:val="20"/>
          <w:szCs w:val="20"/>
          <w:lang w:eastAsia="en-US"/>
        </w:rPr>
        <w:t>Una vez concluido el ofrecimiento de pruebas, las partes podrán formular por escrito o de manera verbal los alegatos que consideren pertinentes. Con lo anterior, se declarará cerrada la instrucción.</w:t>
      </w:r>
    </w:p>
    <w:p w:rsidR="002F7BAD" w:rsidRDefault="002F7BAD" w:rsidP="005D6F73">
      <w:pPr>
        <w:jc w:val="both"/>
        <w:rPr>
          <w:rFonts w:ascii="Arial" w:hAnsi="Arial" w:cs="Arial"/>
          <w:color w:val="000000"/>
          <w:sz w:val="20"/>
          <w:szCs w:val="20"/>
          <w:lang w:val="es-MX" w:eastAsia="en-US"/>
        </w:rPr>
      </w:pPr>
    </w:p>
    <w:p w:rsidR="002F7BAD" w:rsidRDefault="002F7BAD" w:rsidP="005D6F73">
      <w:pPr>
        <w:jc w:val="both"/>
        <w:rPr>
          <w:rFonts w:ascii="Arial" w:hAnsi="Arial" w:cs="Arial"/>
          <w:color w:val="000000"/>
          <w:sz w:val="20"/>
          <w:szCs w:val="20"/>
          <w:lang w:val="es-MX" w:eastAsia="en-US"/>
        </w:rPr>
      </w:pPr>
    </w:p>
    <w:p w:rsidR="00851927" w:rsidRDefault="00851927" w:rsidP="00851927">
      <w:pPr>
        <w:jc w:val="center"/>
        <w:rPr>
          <w:rFonts w:ascii="Arial" w:hAnsi="Arial" w:cs="Arial"/>
          <w:b/>
          <w:bCs/>
          <w:color w:val="000000"/>
          <w:sz w:val="20"/>
          <w:szCs w:val="20"/>
          <w:lang w:eastAsia="en-US"/>
        </w:rPr>
      </w:pPr>
      <w:r w:rsidRPr="00851927">
        <w:rPr>
          <w:rFonts w:ascii="Arial" w:hAnsi="Arial" w:cs="Arial"/>
          <w:b/>
          <w:bCs/>
          <w:color w:val="000000"/>
          <w:sz w:val="20"/>
          <w:szCs w:val="20"/>
          <w:lang w:eastAsia="en-US"/>
        </w:rPr>
        <w:t>Sección Segunda</w:t>
      </w:r>
    </w:p>
    <w:p w:rsidR="00851927" w:rsidRPr="00851927" w:rsidRDefault="00851927" w:rsidP="00851927">
      <w:pPr>
        <w:jc w:val="center"/>
        <w:rPr>
          <w:rFonts w:ascii="Arial" w:hAnsi="Arial" w:cs="Arial"/>
          <w:b/>
          <w:bCs/>
          <w:color w:val="000000"/>
          <w:sz w:val="20"/>
          <w:szCs w:val="20"/>
          <w:lang w:eastAsia="en-US"/>
        </w:rPr>
      </w:pPr>
      <w:r w:rsidRPr="00851927">
        <w:rPr>
          <w:rFonts w:ascii="Arial" w:hAnsi="Arial" w:cs="Arial"/>
          <w:b/>
          <w:bCs/>
          <w:color w:val="000000"/>
          <w:sz w:val="20"/>
          <w:szCs w:val="20"/>
          <w:lang w:eastAsia="en-US"/>
        </w:rPr>
        <w:t>De la Resolución</w:t>
      </w:r>
    </w:p>
    <w:p w:rsidR="00851927" w:rsidRDefault="00851927" w:rsidP="00851927">
      <w:pPr>
        <w:jc w:val="both"/>
        <w:rPr>
          <w:rFonts w:ascii="Arial" w:hAnsi="Arial" w:cs="Arial"/>
          <w:b/>
          <w:color w:val="000000"/>
          <w:sz w:val="20"/>
          <w:szCs w:val="20"/>
          <w:lang w:eastAsia="en-US"/>
        </w:rPr>
      </w:pPr>
    </w:p>
    <w:p w:rsidR="00851927" w:rsidRPr="00851927" w:rsidRDefault="00851927" w:rsidP="00851927">
      <w:pPr>
        <w:jc w:val="both"/>
        <w:rPr>
          <w:rFonts w:ascii="Arial" w:hAnsi="Arial" w:cs="Arial"/>
          <w:b/>
          <w:color w:val="000000"/>
          <w:sz w:val="20"/>
          <w:szCs w:val="20"/>
          <w:lang w:eastAsia="en-US"/>
        </w:rPr>
      </w:pPr>
      <w:r w:rsidRPr="00851927">
        <w:rPr>
          <w:rFonts w:ascii="Arial" w:hAnsi="Arial" w:cs="Arial"/>
          <w:b/>
          <w:color w:val="000000"/>
          <w:sz w:val="20"/>
          <w:szCs w:val="20"/>
          <w:lang w:eastAsia="en-US"/>
        </w:rPr>
        <w:t>Del proyecto de resolución</w:t>
      </w:r>
    </w:p>
    <w:p w:rsidR="00851927" w:rsidRDefault="00851927" w:rsidP="00851927">
      <w:pPr>
        <w:jc w:val="both"/>
        <w:rPr>
          <w:rFonts w:ascii="Arial" w:hAnsi="Arial" w:cs="Arial"/>
          <w:b/>
          <w:color w:val="000000"/>
          <w:sz w:val="20"/>
          <w:szCs w:val="20"/>
          <w:lang w:eastAsia="en-US"/>
        </w:rPr>
      </w:pPr>
    </w:p>
    <w:p w:rsidR="00851927" w:rsidRDefault="00851927" w:rsidP="00851927">
      <w:pPr>
        <w:jc w:val="both"/>
        <w:rPr>
          <w:rFonts w:ascii="Arial" w:hAnsi="Arial" w:cs="Arial"/>
          <w:color w:val="000000"/>
          <w:sz w:val="20"/>
          <w:szCs w:val="20"/>
          <w:lang w:eastAsia="en-US"/>
        </w:rPr>
      </w:pPr>
      <w:r w:rsidRPr="00851927">
        <w:rPr>
          <w:rFonts w:ascii="Arial" w:hAnsi="Arial" w:cs="Arial"/>
          <w:b/>
          <w:color w:val="000000"/>
          <w:sz w:val="20"/>
          <w:szCs w:val="20"/>
          <w:lang w:eastAsia="en-US"/>
        </w:rPr>
        <w:t xml:space="preserve">Artículo 35. </w:t>
      </w:r>
      <w:r w:rsidRPr="00851927">
        <w:rPr>
          <w:rFonts w:ascii="Arial" w:hAnsi="Arial" w:cs="Arial"/>
          <w:color w:val="000000"/>
          <w:sz w:val="20"/>
          <w:szCs w:val="20"/>
          <w:lang w:eastAsia="en-US"/>
        </w:rPr>
        <w:t>Cerrada la instrucción, la Secretaría Ejecutiva en un plazo de cinco días, contados a partir de la conclusión de la audiencia, elaborará y turnará el proyecto de resolución a la Presidencia del Consejo General del IETAM, mismo que será puesto a consideración de dicho Órgano dentro de los cuatro días siguientes.</w:t>
      </w:r>
    </w:p>
    <w:p w:rsidR="00366D15" w:rsidRPr="00851927" w:rsidRDefault="00366D15" w:rsidP="00851927">
      <w:pPr>
        <w:jc w:val="both"/>
        <w:rPr>
          <w:rFonts w:ascii="Arial" w:hAnsi="Arial" w:cs="Arial"/>
          <w:color w:val="000000"/>
          <w:sz w:val="20"/>
          <w:szCs w:val="20"/>
          <w:lang w:eastAsia="en-US"/>
        </w:rPr>
      </w:pPr>
    </w:p>
    <w:p w:rsidR="00851927" w:rsidRDefault="00851927" w:rsidP="00851927">
      <w:pPr>
        <w:jc w:val="both"/>
        <w:rPr>
          <w:rFonts w:ascii="Arial" w:hAnsi="Arial" w:cs="Arial"/>
          <w:b/>
          <w:bCs/>
          <w:color w:val="000000"/>
          <w:sz w:val="20"/>
          <w:szCs w:val="20"/>
          <w:lang w:eastAsia="en-US"/>
        </w:rPr>
      </w:pPr>
      <w:r w:rsidRPr="00851927">
        <w:rPr>
          <w:rFonts w:ascii="Arial" w:hAnsi="Arial" w:cs="Arial"/>
          <w:b/>
          <w:bCs/>
          <w:color w:val="000000"/>
          <w:sz w:val="20"/>
          <w:szCs w:val="20"/>
          <w:lang w:eastAsia="en-US"/>
        </w:rPr>
        <w:t>De la aprobación de la remoción</w:t>
      </w:r>
    </w:p>
    <w:p w:rsidR="00366D15" w:rsidRPr="00851927" w:rsidRDefault="00366D15" w:rsidP="00851927">
      <w:pPr>
        <w:jc w:val="both"/>
        <w:rPr>
          <w:rFonts w:ascii="Arial" w:hAnsi="Arial" w:cs="Arial"/>
          <w:b/>
          <w:bCs/>
          <w:color w:val="000000"/>
          <w:sz w:val="20"/>
          <w:szCs w:val="20"/>
          <w:lang w:eastAsia="en-US"/>
        </w:rPr>
      </w:pPr>
    </w:p>
    <w:p w:rsidR="00851927" w:rsidRDefault="00851927" w:rsidP="00851927">
      <w:pPr>
        <w:jc w:val="both"/>
        <w:rPr>
          <w:rFonts w:ascii="Arial" w:hAnsi="Arial" w:cs="Arial"/>
          <w:color w:val="000000"/>
          <w:sz w:val="20"/>
          <w:szCs w:val="20"/>
          <w:lang w:eastAsia="en-US"/>
        </w:rPr>
      </w:pPr>
      <w:r w:rsidRPr="00851927">
        <w:rPr>
          <w:rFonts w:ascii="Arial" w:hAnsi="Arial" w:cs="Arial"/>
          <w:b/>
          <w:color w:val="000000"/>
          <w:sz w:val="20"/>
          <w:szCs w:val="20"/>
          <w:lang w:eastAsia="en-US"/>
        </w:rPr>
        <w:lastRenderedPageBreak/>
        <w:t xml:space="preserve">Artículo 36. </w:t>
      </w:r>
      <w:r w:rsidRPr="00851927">
        <w:rPr>
          <w:rFonts w:ascii="Arial" w:hAnsi="Arial" w:cs="Arial"/>
          <w:color w:val="000000"/>
          <w:sz w:val="20"/>
          <w:szCs w:val="20"/>
          <w:lang w:eastAsia="en-US"/>
        </w:rPr>
        <w:t>Para que proceda la remoción de la Consejera o el Consejero Electoral Distrital o Municipal, se requiere que sea aprobada por cinco votos de las consejeras y los consejeros electorales del Consejo General del IETAM.</w:t>
      </w:r>
    </w:p>
    <w:p w:rsidR="00366D15" w:rsidRPr="00851927" w:rsidRDefault="00366D15" w:rsidP="00851927">
      <w:pPr>
        <w:jc w:val="both"/>
        <w:rPr>
          <w:rFonts w:ascii="Arial" w:hAnsi="Arial" w:cs="Arial"/>
          <w:color w:val="000000"/>
          <w:sz w:val="20"/>
          <w:szCs w:val="20"/>
          <w:lang w:eastAsia="en-US"/>
        </w:rPr>
      </w:pPr>
    </w:p>
    <w:p w:rsidR="00851927" w:rsidRDefault="00851927" w:rsidP="00851927">
      <w:pPr>
        <w:jc w:val="both"/>
        <w:rPr>
          <w:rFonts w:ascii="Arial" w:hAnsi="Arial" w:cs="Arial"/>
          <w:color w:val="000000"/>
          <w:sz w:val="20"/>
          <w:szCs w:val="20"/>
          <w:lang w:eastAsia="en-US"/>
        </w:rPr>
      </w:pPr>
      <w:r w:rsidRPr="00851927">
        <w:rPr>
          <w:rFonts w:ascii="Arial" w:hAnsi="Arial" w:cs="Arial"/>
          <w:b/>
          <w:color w:val="000000"/>
          <w:sz w:val="20"/>
          <w:szCs w:val="20"/>
          <w:lang w:eastAsia="en-US"/>
        </w:rPr>
        <w:t xml:space="preserve">Artículo 37 </w:t>
      </w:r>
      <w:r w:rsidRPr="00851927">
        <w:rPr>
          <w:rFonts w:ascii="Arial" w:hAnsi="Arial" w:cs="Arial"/>
          <w:color w:val="000000"/>
          <w:sz w:val="20"/>
          <w:szCs w:val="20"/>
          <w:lang w:eastAsia="en-US"/>
        </w:rPr>
        <w:t>A más tardar dentro de los dos días siguientes de su aprobación, la Secretaría Ejecutiva procederá a notificar de forma personal la resolución respectiva a las partes involucradas, y al Órgano Desconcentrado correspondiente, a través de su Presidencia.</w:t>
      </w:r>
    </w:p>
    <w:p w:rsidR="00366D15" w:rsidRPr="00851927" w:rsidRDefault="00366D15" w:rsidP="00851927">
      <w:pPr>
        <w:jc w:val="both"/>
        <w:rPr>
          <w:rFonts w:ascii="Arial" w:hAnsi="Arial" w:cs="Arial"/>
          <w:color w:val="000000"/>
          <w:sz w:val="20"/>
          <w:szCs w:val="20"/>
          <w:lang w:eastAsia="en-US"/>
        </w:rPr>
      </w:pPr>
    </w:p>
    <w:p w:rsidR="00851927" w:rsidRDefault="00851927" w:rsidP="00851927">
      <w:pPr>
        <w:jc w:val="both"/>
        <w:rPr>
          <w:rFonts w:ascii="Arial" w:hAnsi="Arial" w:cs="Arial"/>
          <w:b/>
          <w:bCs/>
          <w:color w:val="000000"/>
          <w:sz w:val="20"/>
          <w:szCs w:val="20"/>
          <w:lang w:eastAsia="en-US"/>
        </w:rPr>
      </w:pPr>
      <w:r w:rsidRPr="00851927">
        <w:rPr>
          <w:rFonts w:ascii="Arial" w:hAnsi="Arial" w:cs="Arial"/>
          <w:b/>
          <w:bCs/>
          <w:color w:val="000000"/>
          <w:sz w:val="20"/>
          <w:szCs w:val="20"/>
          <w:lang w:eastAsia="en-US"/>
        </w:rPr>
        <w:t>De la notificación de la remoción para cubrir las vacantes</w:t>
      </w:r>
    </w:p>
    <w:p w:rsidR="00366D15" w:rsidRPr="00851927" w:rsidRDefault="00366D15" w:rsidP="00851927">
      <w:pPr>
        <w:jc w:val="both"/>
        <w:rPr>
          <w:rFonts w:ascii="Arial" w:hAnsi="Arial" w:cs="Arial"/>
          <w:b/>
          <w:bCs/>
          <w:color w:val="000000"/>
          <w:sz w:val="20"/>
          <w:szCs w:val="20"/>
          <w:lang w:eastAsia="en-US"/>
        </w:rPr>
      </w:pPr>
    </w:p>
    <w:p w:rsidR="002F7BAD" w:rsidRDefault="00851927" w:rsidP="00851927">
      <w:pPr>
        <w:jc w:val="both"/>
        <w:rPr>
          <w:rFonts w:ascii="Arial" w:hAnsi="Arial" w:cs="Arial"/>
          <w:color w:val="000000"/>
          <w:sz w:val="20"/>
          <w:szCs w:val="20"/>
          <w:lang w:val="es-MX" w:eastAsia="en-US"/>
        </w:rPr>
      </w:pPr>
      <w:r w:rsidRPr="00851927">
        <w:rPr>
          <w:rFonts w:ascii="Arial" w:hAnsi="Arial" w:cs="Arial"/>
          <w:b/>
          <w:color w:val="000000"/>
          <w:sz w:val="20"/>
          <w:szCs w:val="20"/>
          <w:lang w:eastAsia="en-US"/>
        </w:rPr>
        <w:t xml:space="preserve">Artículo 38. </w:t>
      </w:r>
      <w:r w:rsidRPr="00851927">
        <w:rPr>
          <w:rFonts w:ascii="Arial" w:hAnsi="Arial" w:cs="Arial"/>
          <w:color w:val="000000"/>
          <w:sz w:val="20"/>
          <w:szCs w:val="20"/>
          <w:lang w:eastAsia="en-US"/>
        </w:rPr>
        <w:t>Cuando a una Consejera o un Consejero Electoral propietario le sea aplicable la remoción, se notificará la resolución a la DEOLE a fin de que realice las acciones conducentes para cubrir la vacante generada, atendiendo para ello a lo dispuesto en el procedimiento establecido en el Reglamento para los Procedimientos de Selección y Designación de las Consejeras y los Consejeros Electorales de los Consejos Distritales y Municipales Electorales del Instituto Electoral de Tamaulipas, y a la Dirección de Administración del IETAM. Asimismo, en todos los casos, con la resolución se dará vista al Órgano Interno de Control del IETAM.</w:t>
      </w:r>
    </w:p>
    <w:p w:rsidR="002F7BAD" w:rsidRDefault="002F7BAD" w:rsidP="005D6F73">
      <w:pPr>
        <w:jc w:val="both"/>
        <w:rPr>
          <w:rFonts w:ascii="Arial" w:hAnsi="Arial" w:cs="Arial"/>
          <w:color w:val="000000"/>
          <w:sz w:val="20"/>
          <w:szCs w:val="20"/>
          <w:lang w:val="es-MX" w:eastAsia="en-US"/>
        </w:rPr>
      </w:pPr>
    </w:p>
    <w:p w:rsidR="00025C6C" w:rsidRDefault="00025C6C">
      <w:pPr>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lastRenderedPageBreak/>
        <w:t xml:space="preserve">REGLAMENTO </w:t>
      </w:r>
      <w:r w:rsidR="00F26F55">
        <w:rPr>
          <w:rFonts w:ascii="Arial" w:hAnsi="Arial" w:cs="Arial"/>
          <w:b/>
          <w:sz w:val="20"/>
          <w:szCs w:val="20"/>
        </w:rPr>
        <w:t xml:space="preserve">DE </w:t>
      </w:r>
      <w:r w:rsidR="00895778">
        <w:rPr>
          <w:rFonts w:ascii="Arial" w:hAnsi="Arial" w:cs="Arial"/>
          <w:b/>
          <w:sz w:val="20"/>
          <w:szCs w:val="20"/>
        </w:rPr>
        <w:t xml:space="preserve">REMOCIÓN DE CONSEJERAS Y CONSEJEROS DISTRITALES Y MUNICIPALES ELECTORALES </w:t>
      </w:r>
      <w:r w:rsidR="00CA31AA">
        <w:rPr>
          <w:rFonts w:ascii="Arial" w:hAnsi="Arial" w:cs="Arial"/>
          <w:b/>
          <w:sz w:val="20"/>
          <w:szCs w:val="20"/>
        </w:rPr>
        <w:t>DEL INSTITUTO ELECTORAL DE TAMAULIPAS</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Acuerdo del Consejo General del IETAM (</w:t>
      </w:r>
      <w:r w:rsidR="000F4DA7" w:rsidRPr="000F4DA7">
        <w:rPr>
          <w:rFonts w:ascii="Arial" w:hAnsi="Arial" w:cs="Arial"/>
          <w:sz w:val="20"/>
          <w:szCs w:val="20"/>
          <w:lang w:val="es-ES"/>
        </w:rPr>
        <w:t>No. IETAM-A/CG-1</w:t>
      </w:r>
      <w:r w:rsidR="00895778">
        <w:rPr>
          <w:rFonts w:ascii="Arial" w:hAnsi="Arial" w:cs="Arial"/>
          <w:sz w:val="20"/>
          <w:szCs w:val="20"/>
          <w:lang w:val="es-ES"/>
        </w:rPr>
        <w:t>6</w:t>
      </w:r>
      <w:r w:rsidR="000F4DA7" w:rsidRPr="000F4DA7">
        <w:rPr>
          <w:rFonts w:ascii="Arial" w:hAnsi="Arial" w:cs="Arial"/>
          <w:sz w:val="20"/>
          <w:szCs w:val="20"/>
          <w:lang w:val="es-ES"/>
        </w:rPr>
        <w:t>/2021</w:t>
      </w:r>
      <w:r w:rsidRPr="00254274">
        <w:rPr>
          <w:rFonts w:ascii="Arial" w:hAnsi="Arial" w:cs="Arial"/>
          <w:sz w:val="20"/>
          <w:szCs w:val="20"/>
        </w:rPr>
        <w:t xml:space="preserve">) del </w:t>
      </w:r>
      <w:r w:rsidR="009C3790">
        <w:rPr>
          <w:rFonts w:ascii="Arial" w:hAnsi="Arial" w:cs="Arial"/>
          <w:sz w:val="20"/>
          <w:szCs w:val="20"/>
        </w:rPr>
        <w:t>5</w:t>
      </w:r>
      <w:r w:rsidRPr="00254274">
        <w:rPr>
          <w:rFonts w:ascii="Arial" w:hAnsi="Arial" w:cs="Arial"/>
          <w:sz w:val="20"/>
          <w:szCs w:val="20"/>
        </w:rPr>
        <w:t xml:space="preserve"> de </w:t>
      </w:r>
      <w:r w:rsidR="009C3790">
        <w:rPr>
          <w:rFonts w:ascii="Arial" w:hAnsi="Arial" w:cs="Arial"/>
          <w:sz w:val="20"/>
          <w:szCs w:val="20"/>
        </w:rPr>
        <w:t>febrero</w:t>
      </w:r>
      <w:r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Pr="00254274">
        <w:rPr>
          <w:rFonts w:ascii="Arial" w:hAnsi="Arial" w:cs="Arial"/>
          <w:sz w:val="20"/>
          <w:szCs w:val="20"/>
        </w:rPr>
        <w:t>.</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 xml:space="preserve">Anexo al </w:t>
      </w:r>
      <w:r w:rsidR="00A11503" w:rsidRPr="00254274">
        <w:rPr>
          <w:rFonts w:ascii="Arial" w:hAnsi="Arial" w:cs="Arial"/>
          <w:sz w:val="20"/>
          <w:szCs w:val="20"/>
        </w:rPr>
        <w:t xml:space="preserve">P.O. No. </w:t>
      </w:r>
      <w:r w:rsidRPr="00254274">
        <w:rPr>
          <w:rFonts w:ascii="Arial" w:hAnsi="Arial" w:cs="Arial"/>
          <w:sz w:val="20"/>
          <w:szCs w:val="20"/>
        </w:rPr>
        <w:t>1</w:t>
      </w:r>
      <w:r w:rsidR="009C3790">
        <w:rPr>
          <w:rFonts w:ascii="Arial" w:hAnsi="Arial" w:cs="Arial"/>
          <w:sz w:val="20"/>
          <w:szCs w:val="20"/>
        </w:rPr>
        <w:t>8</w:t>
      </w:r>
      <w:r w:rsidR="00A11503" w:rsidRPr="00254274">
        <w:rPr>
          <w:rFonts w:ascii="Arial" w:hAnsi="Arial" w:cs="Arial"/>
          <w:sz w:val="20"/>
          <w:szCs w:val="20"/>
        </w:rPr>
        <w:t xml:space="preserve">, del </w:t>
      </w:r>
      <w:r w:rsidR="009C3790">
        <w:rPr>
          <w:rFonts w:ascii="Arial" w:hAnsi="Arial" w:cs="Arial"/>
          <w:sz w:val="20"/>
          <w:szCs w:val="20"/>
        </w:rPr>
        <w:t>11</w:t>
      </w:r>
      <w:r w:rsidR="00A11503" w:rsidRPr="00254274">
        <w:rPr>
          <w:rFonts w:ascii="Arial" w:hAnsi="Arial" w:cs="Arial"/>
          <w:sz w:val="20"/>
          <w:szCs w:val="20"/>
        </w:rPr>
        <w:t xml:space="preserve"> de </w:t>
      </w:r>
      <w:r w:rsidR="009C3790">
        <w:rPr>
          <w:rFonts w:ascii="Arial" w:hAnsi="Arial" w:cs="Arial"/>
          <w:sz w:val="20"/>
          <w:szCs w:val="20"/>
        </w:rPr>
        <w:t>febrero</w:t>
      </w:r>
      <w:r w:rsidR="00A11503"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00A11503" w:rsidRPr="00254274">
        <w:rPr>
          <w:rFonts w:ascii="Arial" w:hAnsi="Arial" w:cs="Arial"/>
          <w:sz w:val="20"/>
          <w:szCs w:val="20"/>
        </w:rPr>
        <w:t>.</w:t>
      </w: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A8" w:rsidRDefault="00682AA8">
      <w:r>
        <w:separator/>
      </w:r>
    </w:p>
  </w:endnote>
  <w:endnote w:type="continuationSeparator" w:id="0">
    <w:p w:rsidR="00682AA8" w:rsidRDefault="0068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egrit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682AA8"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A8" w:rsidRDefault="00682AA8">
      <w:r>
        <w:separator/>
      </w:r>
    </w:p>
  </w:footnote>
  <w:footnote w:type="continuationSeparator" w:id="0">
    <w:p w:rsidR="00682AA8" w:rsidRDefault="00682AA8">
      <w:r>
        <w:continuationSeparator/>
      </w:r>
    </w:p>
  </w:footnote>
  <w:footnote w:id="1">
    <w:p w:rsidR="003442BF" w:rsidRPr="003442BF" w:rsidRDefault="003442BF">
      <w:pPr>
        <w:pStyle w:val="Textonotapie"/>
        <w:rPr>
          <w:lang w:val="es-MX"/>
        </w:rPr>
      </w:pPr>
      <w:r>
        <w:rPr>
          <w:rStyle w:val="Refdenotaalpie"/>
        </w:rPr>
        <w:footnoteRef/>
      </w:r>
      <w:r>
        <w:t xml:space="preserve"> </w:t>
      </w:r>
      <w:r w:rsidRPr="003442BF">
        <w:rPr>
          <w:i/>
        </w:rPr>
        <w:t>Aprobada por la Sala Superior del TEPJF en fecha diecisiete de agosto de dos mil dieciséis. https://www.te.gob.mx/IUSEapp/tesisjur.aspx?idtesis=XCIV/2002&amp;tpoBusqueda=S&amp;sWord=tesis,XCIV/2002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94" w:rsidRDefault="00513894" w:rsidP="00DA5A2E">
    <w:pPr>
      <w:pStyle w:val="Piedepgina"/>
      <w:pBdr>
        <w:bottom w:val="thinThickSmallGap" w:sz="18" w:space="1" w:color="auto"/>
      </w:pBdr>
      <w:tabs>
        <w:tab w:val="left" w:pos="7371"/>
      </w:tabs>
      <w:jc w:val="both"/>
      <w:rPr>
        <w:rFonts w:ascii="Arial" w:hAnsi="Arial" w:cs="Arial"/>
        <w:b/>
        <w:i/>
        <w:sz w:val="20"/>
        <w:szCs w:val="20"/>
      </w:rPr>
    </w:pPr>
    <w:r w:rsidRPr="00481123">
      <w:rPr>
        <w:rFonts w:ascii="Arial" w:hAnsi="Arial" w:cs="Arial"/>
        <w:b/>
        <w:i/>
        <w:sz w:val="20"/>
        <w:szCs w:val="20"/>
      </w:rPr>
      <w:t xml:space="preserve">Reglamento de </w:t>
    </w:r>
    <w:r w:rsidR="00137991">
      <w:rPr>
        <w:rFonts w:ascii="Arial" w:hAnsi="Arial" w:cs="Arial"/>
        <w:b/>
        <w:i/>
        <w:sz w:val="20"/>
        <w:szCs w:val="20"/>
      </w:rPr>
      <w:t>Remoción de Consejeras y Consejeros Distritales</w:t>
    </w:r>
  </w:p>
  <w:p w:rsidR="00513894" w:rsidRPr="00A53F46" w:rsidRDefault="00137991" w:rsidP="00DA5A2E">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y</w:t>
    </w:r>
    <w:proofErr w:type="gramEnd"/>
    <w:r>
      <w:rPr>
        <w:rFonts w:ascii="Arial" w:hAnsi="Arial" w:cs="Arial"/>
        <w:b/>
        <w:i/>
        <w:sz w:val="20"/>
        <w:szCs w:val="20"/>
      </w:rPr>
      <w:t xml:space="preserve"> Municipales Electorales </w:t>
    </w:r>
    <w:r w:rsidR="00513894" w:rsidRPr="00481123">
      <w:rPr>
        <w:rFonts w:ascii="Arial" w:hAnsi="Arial" w:cs="Arial"/>
        <w:b/>
        <w:i/>
        <w:sz w:val="20"/>
        <w:szCs w:val="20"/>
      </w:rPr>
      <w:t xml:space="preserve"> del Instituto Electoral de Tamaulipas</w:t>
    </w:r>
    <w:r w:rsidR="00513894">
      <w:rPr>
        <w:rFonts w:ascii="Arial" w:hAnsi="Arial" w:cs="Arial"/>
        <w:b/>
        <w:i/>
        <w:sz w:val="20"/>
        <w:szCs w:val="20"/>
      </w:rPr>
      <w:tab/>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D576E9">
      <w:rPr>
        <w:rStyle w:val="Nmerodepgina"/>
        <w:rFonts w:ascii="Arial" w:hAnsi="Arial" w:cs="Arial"/>
        <w:b/>
        <w:bCs/>
        <w:i/>
        <w:iCs/>
        <w:noProof/>
        <w:sz w:val="20"/>
        <w:szCs w:val="20"/>
      </w:rPr>
      <w:t>19</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p w:rsidR="009B7588" w:rsidRDefault="009B75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2239C7"/>
    <w:multiLevelType w:val="hybridMultilevel"/>
    <w:tmpl w:val="760871D0"/>
    <w:lvl w:ilvl="0" w:tplc="BDB683AC">
      <w:start w:val="1"/>
      <w:numFmt w:val="upperRoman"/>
      <w:lvlText w:val="%1."/>
      <w:lvlJc w:val="left"/>
      <w:pPr>
        <w:ind w:left="1146" w:hanging="425"/>
        <w:jc w:val="left"/>
      </w:pPr>
      <w:rPr>
        <w:rFonts w:ascii="Arial Negrita" w:eastAsia="Arial" w:hAnsi="Arial Negrita" w:cs="Arial" w:hint="default"/>
        <w:b/>
        <w:bCs/>
        <w:spacing w:val="0"/>
        <w:w w:val="100"/>
        <w:sz w:val="20"/>
        <w:szCs w:val="20"/>
        <w:lang w:val="es-ES" w:eastAsia="en-US" w:bidi="ar-SA"/>
      </w:rPr>
    </w:lvl>
    <w:lvl w:ilvl="1" w:tplc="1F6AA214">
      <w:numFmt w:val="bullet"/>
      <w:lvlText w:val="•"/>
      <w:lvlJc w:val="left"/>
      <w:pPr>
        <w:ind w:left="2036" w:hanging="425"/>
      </w:pPr>
      <w:rPr>
        <w:rFonts w:hint="default"/>
        <w:lang w:val="es-ES" w:eastAsia="en-US" w:bidi="ar-SA"/>
      </w:rPr>
    </w:lvl>
    <w:lvl w:ilvl="2" w:tplc="73C6129E">
      <w:numFmt w:val="bullet"/>
      <w:lvlText w:val="•"/>
      <w:lvlJc w:val="left"/>
      <w:pPr>
        <w:ind w:left="2932" w:hanging="425"/>
      </w:pPr>
      <w:rPr>
        <w:rFonts w:hint="default"/>
        <w:lang w:val="es-ES" w:eastAsia="en-US" w:bidi="ar-SA"/>
      </w:rPr>
    </w:lvl>
    <w:lvl w:ilvl="3" w:tplc="B04CFF58">
      <w:numFmt w:val="bullet"/>
      <w:lvlText w:val="•"/>
      <w:lvlJc w:val="left"/>
      <w:pPr>
        <w:ind w:left="3828" w:hanging="425"/>
      </w:pPr>
      <w:rPr>
        <w:rFonts w:hint="default"/>
        <w:lang w:val="es-ES" w:eastAsia="en-US" w:bidi="ar-SA"/>
      </w:rPr>
    </w:lvl>
    <w:lvl w:ilvl="4" w:tplc="826831C0">
      <w:numFmt w:val="bullet"/>
      <w:lvlText w:val="•"/>
      <w:lvlJc w:val="left"/>
      <w:pPr>
        <w:ind w:left="4724" w:hanging="425"/>
      </w:pPr>
      <w:rPr>
        <w:rFonts w:hint="default"/>
        <w:lang w:val="es-ES" w:eastAsia="en-US" w:bidi="ar-SA"/>
      </w:rPr>
    </w:lvl>
    <w:lvl w:ilvl="5" w:tplc="07966106">
      <w:numFmt w:val="bullet"/>
      <w:lvlText w:val="•"/>
      <w:lvlJc w:val="left"/>
      <w:pPr>
        <w:ind w:left="5620" w:hanging="425"/>
      </w:pPr>
      <w:rPr>
        <w:rFonts w:hint="default"/>
        <w:lang w:val="es-ES" w:eastAsia="en-US" w:bidi="ar-SA"/>
      </w:rPr>
    </w:lvl>
    <w:lvl w:ilvl="6" w:tplc="783AD92A">
      <w:numFmt w:val="bullet"/>
      <w:lvlText w:val="•"/>
      <w:lvlJc w:val="left"/>
      <w:pPr>
        <w:ind w:left="6516" w:hanging="425"/>
      </w:pPr>
      <w:rPr>
        <w:rFonts w:hint="default"/>
        <w:lang w:val="es-ES" w:eastAsia="en-US" w:bidi="ar-SA"/>
      </w:rPr>
    </w:lvl>
    <w:lvl w:ilvl="7" w:tplc="A698B06A">
      <w:numFmt w:val="bullet"/>
      <w:lvlText w:val="•"/>
      <w:lvlJc w:val="left"/>
      <w:pPr>
        <w:ind w:left="7412" w:hanging="425"/>
      </w:pPr>
      <w:rPr>
        <w:rFonts w:hint="default"/>
        <w:lang w:val="es-ES" w:eastAsia="en-US" w:bidi="ar-SA"/>
      </w:rPr>
    </w:lvl>
    <w:lvl w:ilvl="8" w:tplc="67DE396A">
      <w:numFmt w:val="bullet"/>
      <w:lvlText w:val="•"/>
      <w:lvlJc w:val="left"/>
      <w:pPr>
        <w:ind w:left="8308" w:hanging="425"/>
      </w:pPr>
      <w:rPr>
        <w:rFonts w:hint="default"/>
        <w:lang w:val="es-ES" w:eastAsia="en-US" w:bidi="ar-SA"/>
      </w:rPr>
    </w:lvl>
  </w:abstractNum>
  <w:abstractNum w:abstractNumId="5">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6">
    <w:nsid w:val="07D17B59"/>
    <w:multiLevelType w:val="hybridMultilevel"/>
    <w:tmpl w:val="24124A02"/>
    <w:lvl w:ilvl="0" w:tplc="90FA6D2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F38E354A">
      <w:numFmt w:val="bullet"/>
      <w:lvlText w:val="•"/>
      <w:lvlJc w:val="left"/>
      <w:pPr>
        <w:ind w:left="1874" w:hanging="245"/>
      </w:pPr>
      <w:rPr>
        <w:rFonts w:hint="default"/>
        <w:lang w:val="es-ES" w:eastAsia="en-US" w:bidi="ar-SA"/>
      </w:rPr>
    </w:lvl>
    <w:lvl w:ilvl="2" w:tplc="D442A53A">
      <w:numFmt w:val="bullet"/>
      <w:lvlText w:val="•"/>
      <w:lvlJc w:val="left"/>
      <w:pPr>
        <w:ind w:left="2788" w:hanging="245"/>
      </w:pPr>
      <w:rPr>
        <w:rFonts w:hint="default"/>
        <w:lang w:val="es-ES" w:eastAsia="en-US" w:bidi="ar-SA"/>
      </w:rPr>
    </w:lvl>
    <w:lvl w:ilvl="3" w:tplc="37A8B246">
      <w:numFmt w:val="bullet"/>
      <w:lvlText w:val="•"/>
      <w:lvlJc w:val="left"/>
      <w:pPr>
        <w:ind w:left="3702" w:hanging="245"/>
      </w:pPr>
      <w:rPr>
        <w:rFonts w:hint="default"/>
        <w:lang w:val="es-ES" w:eastAsia="en-US" w:bidi="ar-SA"/>
      </w:rPr>
    </w:lvl>
    <w:lvl w:ilvl="4" w:tplc="C57E29BA">
      <w:numFmt w:val="bullet"/>
      <w:lvlText w:val="•"/>
      <w:lvlJc w:val="left"/>
      <w:pPr>
        <w:ind w:left="4616" w:hanging="245"/>
      </w:pPr>
      <w:rPr>
        <w:rFonts w:hint="default"/>
        <w:lang w:val="es-ES" w:eastAsia="en-US" w:bidi="ar-SA"/>
      </w:rPr>
    </w:lvl>
    <w:lvl w:ilvl="5" w:tplc="18F24296">
      <w:numFmt w:val="bullet"/>
      <w:lvlText w:val="•"/>
      <w:lvlJc w:val="left"/>
      <w:pPr>
        <w:ind w:left="5530" w:hanging="245"/>
      </w:pPr>
      <w:rPr>
        <w:rFonts w:hint="default"/>
        <w:lang w:val="es-ES" w:eastAsia="en-US" w:bidi="ar-SA"/>
      </w:rPr>
    </w:lvl>
    <w:lvl w:ilvl="6" w:tplc="0B1ED8DA">
      <w:numFmt w:val="bullet"/>
      <w:lvlText w:val="•"/>
      <w:lvlJc w:val="left"/>
      <w:pPr>
        <w:ind w:left="6444" w:hanging="245"/>
      </w:pPr>
      <w:rPr>
        <w:rFonts w:hint="default"/>
        <w:lang w:val="es-ES" w:eastAsia="en-US" w:bidi="ar-SA"/>
      </w:rPr>
    </w:lvl>
    <w:lvl w:ilvl="7" w:tplc="AE94D732">
      <w:numFmt w:val="bullet"/>
      <w:lvlText w:val="•"/>
      <w:lvlJc w:val="left"/>
      <w:pPr>
        <w:ind w:left="7358" w:hanging="245"/>
      </w:pPr>
      <w:rPr>
        <w:rFonts w:hint="default"/>
        <w:lang w:val="es-ES" w:eastAsia="en-US" w:bidi="ar-SA"/>
      </w:rPr>
    </w:lvl>
    <w:lvl w:ilvl="8" w:tplc="1D68A4CC">
      <w:numFmt w:val="bullet"/>
      <w:lvlText w:val="•"/>
      <w:lvlJc w:val="left"/>
      <w:pPr>
        <w:ind w:left="8272" w:hanging="245"/>
      </w:pPr>
      <w:rPr>
        <w:rFonts w:hint="default"/>
        <w:lang w:val="es-ES" w:eastAsia="en-US" w:bidi="ar-SA"/>
      </w:rPr>
    </w:lvl>
  </w:abstractNum>
  <w:abstractNum w:abstractNumId="7">
    <w:nsid w:val="08E1494B"/>
    <w:multiLevelType w:val="hybridMultilevel"/>
    <w:tmpl w:val="9F504096"/>
    <w:lvl w:ilvl="0" w:tplc="32B249B6">
      <w:start w:val="1"/>
      <w:numFmt w:val="decimal"/>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591040E0">
      <w:numFmt w:val="bullet"/>
      <w:lvlText w:val="•"/>
      <w:lvlJc w:val="left"/>
      <w:pPr>
        <w:ind w:left="2036" w:hanging="425"/>
      </w:pPr>
      <w:rPr>
        <w:rFonts w:hint="default"/>
        <w:lang w:val="es-ES" w:eastAsia="en-US" w:bidi="ar-SA"/>
      </w:rPr>
    </w:lvl>
    <w:lvl w:ilvl="2" w:tplc="41804DF8">
      <w:numFmt w:val="bullet"/>
      <w:lvlText w:val="•"/>
      <w:lvlJc w:val="left"/>
      <w:pPr>
        <w:ind w:left="2932" w:hanging="425"/>
      </w:pPr>
      <w:rPr>
        <w:rFonts w:hint="default"/>
        <w:lang w:val="es-ES" w:eastAsia="en-US" w:bidi="ar-SA"/>
      </w:rPr>
    </w:lvl>
    <w:lvl w:ilvl="3" w:tplc="96C68FDA">
      <w:numFmt w:val="bullet"/>
      <w:lvlText w:val="•"/>
      <w:lvlJc w:val="left"/>
      <w:pPr>
        <w:ind w:left="3828" w:hanging="425"/>
      </w:pPr>
      <w:rPr>
        <w:rFonts w:hint="default"/>
        <w:lang w:val="es-ES" w:eastAsia="en-US" w:bidi="ar-SA"/>
      </w:rPr>
    </w:lvl>
    <w:lvl w:ilvl="4" w:tplc="16CE6370">
      <w:numFmt w:val="bullet"/>
      <w:lvlText w:val="•"/>
      <w:lvlJc w:val="left"/>
      <w:pPr>
        <w:ind w:left="4724" w:hanging="425"/>
      </w:pPr>
      <w:rPr>
        <w:rFonts w:hint="default"/>
        <w:lang w:val="es-ES" w:eastAsia="en-US" w:bidi="ar-SA"/>
      </w:rPr>
    </w:lvl>
    <w:lvl w:ilvl="5" w:tplc="3188B9E6">
      <w:numFmt w:val="bullet"/>
      <w:lvlText w:val="•"/>
      <w:lvlJc w:val="left"/>
      <w:pPr>
        <w:ind w:left="5620" w:hanging="425"/>
      </w:pPr>
      <w:rPr>
        <w:rFonts w:hint="default"/>
        <w:lang w:val="es-ES" w:eastAsia="en-US" w:bidi="ar-SA"/>
      </w:rPr>
    </w:lvl>
    <w:lvl w:ilvl="6" w:tplc="39667032">
      <w:numFmt w:val="bullet"/>
      <w:lvlText w:val="•"/>
      <w:lvlJc w:val="left"/>
      <w:pPr>
        <w:ind w:left="6516" w:hanging="425"/>
      </w:pPr>
      <w:rPr>
        <w:rFonts w:hint="default"/>
        <w:lang w:val="es-ES" w:eastAsia="en-US" w:bidi="ar-SA"/>
      </w:rPr>
    </w:lvl>
    <w:lvl w:ilvl="7" w:tplc="D0862018">
      <w:numFmt w:val="bullet"/>
      <w:lvlText w:val="•"/>
      <w:lvlJc w:val="left"/>
      <w:pPr>
        <w:ind w:left="7412" w:hanging="425"/>
      </w:pPr>
      <w:rPr>
        <w:rFonts w:hint="default"/>
        <w:lang w:val="es-ES" w:eastAsia="en-US" w:bidi="ar-SA"/>
      </w:rPr>
    </w:lvl>
    <w:lvl w:ilvl="8" w:tplc="99E45E86">
      <w:numFmt w:val="bullet"/>
      <w:lvlText w:val="•"/>
      <w:lvlJc w:val="left"/>
      <w:pPr>
        <w:ind w:left="8308" w:hanging="425"/>
      </w:pPr>
      <w:rPr>
        <w:rFonts w:hint="default"/>
        <w:lang w:val="es-ES" w:eastAsia="en-US" w:bidi="ar-SA"/>
      </w:rPr>
    </w:lvl>
  </w:abstractNum>
  <w:abstractNum w:abstractNumId="8">
    <w:nsid w:val="0B016000"/>
    <w:multiLevelType w:val="hybridMultilevel"/>
    <w:tmpl w:val="38AA3EE4"/>
    <w:lvl w:ilvl="0" w:tplc="0ECE5580">
      <w:start w:val="1"/>
      <w:numFmt w:val="lowerLetter"/>
      <w:lvlText w:val="%1)."/>
      <w:lvlJc w:val="left"/>
      <w:pPr>
        <w:ind w:left="966" w:hanging="246"/>
        <w:jc w:val="left"/>
      </w:pPr>
      <w:rPr>
        <w:rFonts w:ascii="Arial" w:eastAsia="Arial" w:hAnsi="Arial" w:cs="Arial" w:hint="default"/>
        <w:b/>
        <w:bCs/>
        <w:spacing w:val="-4"/>
        <w:w w:val="100"/>
        <w:sz w:val="18"/>
        <w:szCs w:val="18"/>
        <w:lang w:val="es-ES" w:eastAsia="en-US" w:bidi="ar-SA"/>
      </w:rPr>
    </w:lvl>
    <w:lvl w:ilvl="1" w:tplc="6FD0FCD4">
      <w:numFmt w:val="bullet"/>
      <w:lvlText w:val="•"/>
      <w:lvlJc w:val="left"/>
      <w:pPr>
        <w:ind w:left="1874" w:hanging="246"/>
      </w:pPr>
      <w:rPr>
        <w:rFonts w:hint="default"/>
        <w:lang w:val="es-ES" w:eastAsia="en-US" w:bidi="ar-SA"/>
      </w:rPr>
    </w:lvl>
    <w:lvl w:ilvl="2" w:tplc="FEEC31FC">
      <w:numFmt w:val="bullet"/>
      <w:lvlText w:val="•"/>
      <w:lvlJc w:val="left"/>
      <w:pPr>
        <w:ind w:left="2788" w:hanging="246"/>
      </w:pPr>
      <w:rPr>
        <w:rFonts w:hint="default"/>
        <w:lang w:val="es-ES" w:eastAsia="en-US" w:bidi="ar-SA"/>
      </w:rPr>
    </w:lvl>
    <w:lvl w:ilvl="3" w:tplc="E2C674E0">
      <w:numFmt w:val="bullet"/>
      <w:lvlText w:val="•"/>
      <w:lvlJc w:val="left"/>
      <w:pPr>
        <w:ind w:left="3702" w:hanging="246"/>
      </w:pPr>
      <w:rPr>
        <w:rFonts w:hint="default"/>
        <w:lang w:val="es-ES" w:eastAsia="en-US" w:bidi="ar-SA"/>
      </w:rPr>
    </w:lvl>
    <w:lvl w:ilvl="4" w:tplc="29B6927C">
      <w:numFmt w:val="bullet"/>
      <w:lvlText w:val="•"/>
      <w:lvlJc w:val="left"/>
      <w:pPr>
        <w:ind w:left="4616" w:hanging="246"/>
      </w:pPr>
      <w:rPr>
        <w:rFonts w:hint="default"/>
        <w:lang w:val="es-ES" w:eastAsia="en-US" w:bidi="ar-SA"/>
      </w:rPr>
    </w:lvl>
    <w:lvl w:ilvl="5" w:tplc="465EF8BA">
      <w:numFmt w:val="bullet"/>
      <w:lvlText w:val="•"/>
      <w:lvlJc w:val="left"/>
      <w:pPr>
        <w:ind w:left="5530" w:hanging="246"/>
      </w:pPr>
      <w:rPr>
        <w:rFonts w:hint="default"/>
        <w:lang w:val="es-ES" w:eastAsia="en-US" w:bidi="ar-SA"/>
      </w:rPr>
    </w:lvl>
    <w:lvl w:ilvl="6" w:tplc="80C68ED2">
      <w:numFmt w:val="bullet"/>
      <w:lvlText w:val="•"/>
      <w:lvlJc w:val="left"/>
      <w:pPr>
        <w:ind w:left="6444" w:hanging="246"/>
      </w:pPr>
      <w:rPr>
        <w:rFonts w:hint="default"/>
        <w:lang w:val="es-ES" w:eastAsia="en-US" w:bidi="ar-SA"/>
      </w:rPr>
    </w:lvl>
    <w:lvl w:ilvl="7" w:tplc="8CC27940">
      <w:numFmt w:val="bullet"/>
      <w:lvlText w:val="•"/>
      <w:lvlJc w:val="left"/>
      <w:pPr>
        <w:ind w:left="7358" w:hanging="246"/>
      </w:pPr>
      <w:rPr>
        <w:rFonts w:hint="default"/>
        <w:lang w:val="es-ES" w:eastAsia="en-US" w:bidi="ar-SA"/>
      </w:rPr>
    </w:lvl>
    <w:lvl w:ilvl="8" w:tplc="F72A8FCA">
      <w:numFmt w:val="bullet"/>
      <w:lvlText w:val="•"/>
      <w:lvlJc w:val="left"/>
      <w:pPr>
        <w:ind w:left="8272" w:hanging="246"/>
      </w:pPr>
      <w:rPr>
        <w:rFonts w:hint="default"/>
        <w:lang w:val="es-ES" w:eastAsia="en-US" w:bidi="ar-SA"/>
      </w:r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10FE1406"/>
    <w:multiLevelType w:val="hybridMultilevel"/>
    <w:tmpl w:val="7DC4581A"/>
    <w:lvl w:ilvl="0" w:tplc="4732D47A">
      <w:start w:val="1"/>
      <w:numFmt w:val="lowerLetter"/>
      <w:lvlText w:val="%1)."/>
      <w:lvlJc w:val="left"/>
      <w:pPr>
        <w:ind w:left="721" w:hanging="254"/>
        <w:jc w:val="left"/>
      </w:pPr>
      <w:rPr>
        <w:rFonts w:ascii="Arial Negrita" w:eastAsia="Arial" w:hAnsi="Arial Negrita" w:cs="Arial" w:hint="default"/>
        <w:b/>
        <w:bCs/>
        <w:spacing w:val="0"/>
        <w:w w:val="99"/>
        <w:sz w:val="20"/>
        <w:szCs w:val="20"/>
        <w:lang w:val="es-ES" w:eastAsia="en-US" w:bidi="ar-SA"/>
      </w:rPr>
    </w:lvl>
    <w:lvl w:ilvl="1" w:tplc="A2DEC3DE">
      <w:numFmt w:val="bullet"/>
      <w:lvlText w:val="•"/>
      <w:lvlJc w:val="left"/>
      <w:pPr>
        <w:ind w:left="1658" w:hanging="254"/>
      </w:pPr>
      <w:rPr>
        <w:rFonts w:hint="default"/>
        <w:lang w:val="es-ES" w:eastAsia="en-US" w:bidi="ar-SA"/>
      </w:rPr>
    </w:lvl>
    <w:lvl w:ilvl="2" w:tplc="C0A28C82">
      <w:numFmt w:val="bullet"/>
      <w:lvlText w:val="•"/>
      <w:lvlJc w:val="left"/>
      <w:pPr>
        <w:ind w:left="2596" w:hanging="254"/>
      </w:pPr>
      <w:rPr>
        <w:rFonts w:hint="default"/>
        <w:lang w:val="es-ES" w:eastAsia="en-US" w:bidi="ar-SA"/>
      </w:rPr>
    </w:lvl>
    <w:lvl w:ilvl="3" w:tplc="E54AE388">
      <w:numFmt w:val="bullet"/>
      <w:lvlText w:val="•"/>
      <w:lvlJc w:val="left"/>
      <w:pPr>
        <w:ind w:left="3534" w:hanging="254"/>
      </w:pPr>
      <w:rPr>
        <w:rFonts w:hint="default"/>
        <w:lang w:val="es-ES" w:eastAsia="en-US" w:bidi="ar-SA"/>
      </w:rPr>
    </w:lvl>
    <w:lvl w:ilvl="4" w:tplc="7F72AE9A">
      <w:numFmt w:val="bullet"/>
      <w:lvlText w:val="•"/>
      <w:lvlJc w:val="left"/>
      <w:pPr>
        <w:ind w:left="4472" w:hanging="254"/>
      </w:pPr>
      <w:rPr>
        <w:rFonts w:hint="default"/>
        <w:lang w:val="es-ES" w:eastAsia="en-US" w:bidi="ar-SA"/>
      </w:rPr>
    </w:lvl>
    <w:lvl w:ilvl="5" w:tplc="C7A20DFC">
      <w:numFmt w:val="bullet"/>
      <w:lvlText w:val="•"/>
      <w:lvlJc w:val="left"/>
      <w:pPr>
        <w:ind w:left="5410" w:hanging="254"/>
      </w:pPr>
      <w:rPr>
        <w:rFonts w:hint="default"/>
        <w:lang w:val="es-ES" w:eastAsia="en-US" w:bidi="ar-SA"/>
      </w:rPr>
    </w:lvl>
    <w:lvl w:ilvl="6" w:tplc="E200D47A">
      <w:numFmt w:val="bullet"/>
      <w:lvlText w:val="•"/>
      <w:lvlJc w:val="left"/>
      <w:pPr>
        <w:ind w:left="6348" w:hanging="254"/>
      </w:pPr>
      <w:rPr>
        <w:rFonts w:hint="default"/>
        <w:lang w:val="es-ES" w:eastAsia="en-US" w:bidi="ar-SA"/>
      </w:rPr>
    </w:lvl>
    <w:lvl w:ilvl="7" w:tplc="CF50CF2A">
      <w:numFmt w:val="bullet"/>
      <w:lvlText w:val="•"/>
      <w:lvlJc w:val="left"/>
      <w:pPr>
        <w:ind w:left="7286" w:hanging="254"/>
      </w:pPr>
      <w:rPr>
        <w:rFonts w:hint="default"/>
        <w:lang w:val="es-ES" w:eastAsia="en-US" w:bidi="ar-SA"/>
      </w:rPr>
    </w:lvl>
    <w:lvl w:ilvl="8" w:tplc="14A0BCBC">
      <w:numFmt w:val="bullet"/>
      <w:lvlText w:val="•"/>
      <w:lvlJc w:val="left"/>
      <w:pPr>
        <w:ind w:left="8224" w:hanging="254"/>
      </w:pPr>
      <w:rPr>
        <w:rFonts w:hint="default"/>
        <w:lang w:val="es-ES" w:eastAsia="en-US" w:bidi="ar-SA"/>
      </w:rPr>
    </w:lvl>
  </w:abstractNum>
  <w:abstractNum w:abstractNumId="11">
    <w:nsid w:val="190E5710"/>
    <w:multiLevelType w:val="hybridMultilevel"/>
    <w:tmpl w:val="96A818AC"/>
    <w:lvl w:ilvl="0" w:tplc="E326B27E">
      <w:start w:val="1"/>
      <w:numFmt w:val="lowerLetter"/>
      <w:lvlText w:val="%1)."/>
      <w:lvlJc w:val="left"/>
      <w:pPr>
        <w:ind w:left="721" w:hanging="270"/>
        <w:jc w:val="left"/>
      </w:pPr>
      <w:rPr>
        <w:rFonts w:ascii="Arial" w:eastAsia="Arial" w:hAnsi="Arial" w:cs="Arial" w:hint="default"/>
        <w:b/>
        <w:bCs/>
        <w:spacing w:val="-4"/>
        <w:w w:val="100"/>
        <w:sz w:val="18"/>
        <w:szCs w:val="18"/>
        <w:lang w:val="es-ES" w:eastAsia="en-US" w:bidi="ar-SA"/>
      </w:rPr>
    </w:lvl>
    <w:lvl w:ilvl="1" w:tplc="38D0FDD0">
      <w:numFmt w:val="bullet"/>
      <w:lvlText w:val="•"/>
      <w:lvlJc w:val="left"/>
      <w:pPr>
        <w:ind w:left="1658" w:hanging="270"/>
      </w:pPr>
      <w:rPr>
        <w:rFonts w:hint="default"/>
        <w:lang w:val="es-ES" w:eastAsia="en-US" w:bidi="ar-SA"/>
      </w:rPr>
    </w:lvl>
    <w:lvl w:ilvl="2" w:tplc="99748242">
      <w:numFmt w:val="bullet"/>
      <w:lvlText w:val="•"/>
      <w:lvlJc w:val="left"/>
      <w:pPr>
        <w:ind w:left="2596" w:hanging="270"/>
      </w:pPr>
      <w:rPr>
        <w:rFonts w:hint="default"/>
        <w:lang w:val="es-ES" w:eastAsia="en-US" w:bidi="ar-SA"/>
      </w:rPr>
    </w:lvl>
    <w:lvl w:ilvl="3" w:tplc="B6E02766">
      <w:numFmt w:val="bullet"/>
      <w:lvlText w:val="•"/>
      <w:lvlJc w:val="left"/>
      <w:pPr>
        <w:ind w:left="3534" w:hanging="270"/>
      </w:pPr>
      <w:rPr>
        <w:rFonts w:hint="default"/>
        <w:lang w:val="es-ES" w:eastAsia="en-US" w:bidi="ar-SA"/>
      </w:rPr>
    </w:lvl>
    <w:lvl w:ilvl="4" w:tplc="D5BC1E3A">
      <w:numFmt w:val="bullet"/>
      <w:lvlText w:val="•"/>
      <w:lvlJc w:val="left"/>
      <w:pPr>
        <w:ind w:left="4472" w:hanging="270"/>
      </w:pPr>
      <w:rPr>
        <w:rFonts w:hint="default"/>
        <w:lang w:val="es-ES" w:eastAsia="en-US" w:bidi="ar-SA"/>
      </w:rPr>
    </w:lvl>
    <w:lvl w:ilvl="5" w:tplc="21005DBE">
      <w:numFmt w:val="bullet"/>
      <w:lvlText w:val="•"/>
      <w:lvlJc w:val="left"/>
      <w:pPr>
        <w:ind w:left="5410" w:hanging="270"/>
      </w:pPr>
      <w:rPr>
        <w:rFonts w:hint="default"/>
        <w:lang w:val="es-ES" w:eastAsia="en-US" w:bidi="ar-SA"/>
      </w:rPr>
    </w:lvl>
    <w:lvl w:ilvl="6" w:tplc="9C7A5F2C">
      <w:numFmt w:val="bullet"/>
      <w:lvlText w:val="•"/>
      <w:lvlJc w:val="left"/>
      <w:pPr>
        <w:ind w:left="6348" w:hanging="270"/>
      </w:pPr>
      <w:rPr>
        <w:rFonts w:hint="default"/>
        <w:lang w:val="es-ES" w:eastAsia="en-US" w:bidi="ar-SA"/>
      </w:rPr>
    </w:lvl>
    <w:lvl w:ilvl="7" w:tplc="93D27A5C">
      <w:numFmt w:val="bullet"/>
      <w:lvlText w:val="•"/>
      <w:lvlJc w:val="left"/>
      <w:pPr>
        <w:ind w:left="7286" w:hanging="270"/>
      </w:pPr>
      <w:rPr>
        <w:rFonts w:hint="default"/>
        <w:lang w:val="es-ES" w:eastAsia="en-US" w:bidi="ar-SA"/>
      </w:rPr>
    </w:lvl>
    <w:lvl w:ilvl="8" w:tplc="A8F06F6E">
      <w:numFmt w:val="bullet"/>
      <w:lvlText w:val="•"/>
      <w:lvlJc w:val="left"/>
      <w:pPr>
        <w:ind w:left="8224" w:hanging="270"/>
      </w:pPr>
      <w:rPr>
        <w:rFonts w:hint="default"/>
        <w:lang w:val="es-ES" w:eastAsia="en-US" w:bidi="ar-SA"/>
      </w:rPr>
    </w:lvl>
  </w:abstractNum>
  <w:abstractNum w:abstractNumId="12">
    <w:nsid w:val="1B9E40E3"/>
    <w:multiLevelType w:val="hybridMultilevel"/>
    <w:tmpl w:val="28BC2410"/>
    <w:lvl w:ilvl="0" w:tplc="DDDCF448">
      <w:start w:val="1"/>
      <w:numFmt w:val="lowerLetter"/>
      <w:lvlText w:val="%1)"/>
      <w:lvlJc w:val="left"/>
      <w:pPr>
        <w:ind w:left="1146" w:hanging="425"/>
        <w:jc w:val="left"/>
      </w:pPr>
      <w:rPr>
        <w:rFonts w:ascii="Arial" w:eastAsia="Arial" w:hAnsi="Arial" w:cs="Arial" w:hint="default"/>
        <w:b/>
        <w:bCs/>
        <w:spacing w:val="-4"/>
        <w:w w:val="99"/>
        <w:sz w:val="18"/>
        <w:szCs w:val="18"/>
        <w:lang w:val="es-ES" w:eastAsia="en-US" w:bidi="ar-SA"/>
      </w:rPr>
    </w:lvl>
    <w:lvl w:ilvl="1" w:tplc="EE68B01C">
      <w:numFmt w:val="bullet"/>
      <w:lvlText w:val="•"/>
      <w:lvlJc w:val="left"/>
      <w:pPr>
        <w:ind w:left="2036" w:hanging="425"/>
      </w:pPr>
      <w:rPr>
        <w:rFonts w:hint="default"/>
        <w:lang w:val="es-ES" w:eastAsia="en-US" w:bidi="ar-SA"/>
      </w:rPr>
    </w:lvl>
    <w:lvl w:ilvl="2" w:tplc="B53EB126">
      <w:numFmt w:val="bullet"/>
      <w:lvlText w:val="•"/>
      <w:lvlJc w:val="left"/>
      <w:pPr>
        <w:ind w:left="2932" w:hanging="425"/>
      </w:pPr>
      <w:rPr>
        <w:rFonts w:hint="default"/>
        <w:lang w:val="es-ES" w:eastAsia="en-US" w:bidi="ar-SA"/>
      </w:rPr>
    </w:lvl>
    <w:lvl w:ilvl="3" w:tplc="958C9D30">
      <w:numFmt w:val="bullet"/>
      <w:lvlText w:val="•"/>
      <w:lvlJc w:val="left"/>
      <w:pPr>
        <w:ind w:left="3828" w:hanging="425"/>
      </w:pPr>
      <w:rPr>
        <w:rFonts w:hint="default"/>
        <w:lang w:val="es-ES" w:eastAsia="en-US" w:bidi="ar-SA"/>
      </w:rPr>
    </w:lvl>
    <w:lvl w:ilvl="4" w:tplc="EBEE9430">
      <w:numFmt w:val="bullet"/>
      <w:lvlText w:val="•"/>
      <w:lvlJc w:val="left"/>
      <w:pPr>
        <w:ind w:left="4724" w:hanging="425"/>
      </w:pPr>
      <w:rPr>
        <w:rFonts w:hint="default"/>
        <w:lang w:val="es-ES" w:eastAsia="en-US" w:bidi="ar-SA"/>
      </w:rPr>
    </w:lvl>
    <w:lvl w:ilvl="5" w:tplc="9244B958">
      <w:numFmt w:val="bullet"/>
      <w:lvlText w:val="•"/>
      <w:lvlJc w:val="left"/>
      <w:pPr>
        <w:ind w:left="5620" w:hanging="425"/>
      </w:pPr>
      <w:rPr>
        <w:rFonts w:hint="default"/>
        <w:lang w:val="es-ES" w:eastAsia="en-US" w:bidi="ar-SA"/>
      </w:rPr>
    </w:lvl>
    <w:lvl w:ilvl="6" w:tplc="173EF4C8">
      <w:numFmt w:val="bullet"/>
      <w:lvlText w:val="•"/>
      <w:lvlJc w:val="left"/>
      <w:pPr>
        <w:ind w:left="6516" w:hanging="425"/>
      </w:pPr>
      <w:rPr>
        <w:rFonts w:hint="default"/>
        <w:lang w:val="es-ES" w:eastAsia="en-US" w:bidi="ar-SA"/>
      </w:rPr>
    </w:lvl>
    <w:lvl w:ilvl="7" w:tplc="4BC4EC24">
      <w:numFmt w:val="bullet"/>
      <w:lvlText w:val="•"/>
      <w:lvlJc w:val="left"/>
      <w:pPr>
        <w:ind w:left="7412" w:hanging="425"/>
      </w:pPr>
      <w:rPr>
        <w:rFonts w:hint="default"/>
        <w:lang w:val="es-ES" w:eastAsia="en-US" w:bidi="ar-SA"/>
      </w:rPr>
    </w:lvl>
    <w:lvl w:ilvl="8" w:tplc="C1764BA2">
      <w:numFmt w:val="bullet"/>
      <w:lvlText w:val="•"/>
      <w:lvlJc w:val="left"/>
      <w:pPr>
        <w:ind w:left="8308" w:hanging="425"/>
      </w:pPr>
      <w:rPr>
        <w:rFonts w:hint="default"/>
        <w:lang w:val="es-ES" w:eastAsia="en-US" w:bidi="ar-SA"/>
      </w:rPr>
    </w:lvl>
  </w:abstractNum>
  <w:abstractNum w:abstractNumId="13">
    <w:nsid w:val="1C481AFA"/>
    <w:multiLevelType w:val="hybridMultilevel"/>
    <w:tmpl w:val="FC8AC91C"/>
    <w:lvl w:ilvl="0" w:tplc="D8F2667C">
      <w:start w:val="1"/>
      <w:numFmt w:val="lowerLetter"/>
      <w:lvlText w:val="%1)."/>
      <w:lvlJc w:val="left"/>
      <w:pPr>
        <w:ind w:left="721" w:hanging="338"/>
        <w:jc w:val="left"/>
      </w:pPr>
      <w:rPr>
        <w:rFonts w:ascii="Arial Negrita" w:eastAsia="Arial" w:hAnsi="Arial Negrita" w:cs="Arial" w:hint="default"/>
        <w:b/>
        <w:bCs/>
        <w:spacing w:val="0"/>
        <w:w w:val="99"/>
        <w:sz w:val="20"/>
        <w:szCs w:val="20"/>
        <w:lang w:val="es-ES" w:eastAsia="en-US" w:bidi="ar-SA"/>
      </w:rPr>
    </w:lvl>
    <w:lvl w:ilvl="1" w:tplc="A1C69254">
      <w:numFmt w:val="bullet"/>
      <w:lvlText w:val="•"/>
      <w:lvlJc w:val="left"/>
      <w:pPr>
        <w:ind w:left="1658" w:hanging="338"/>
      </w:pPr>
      <w:rPr>
        <w:rFonts w:hint="default"/>
        <w:lang w:val="es-ES" w:eastAsia="en-US" w:bidi="ar-SA"/>
      </w:rPr>
    </w:lvl>
    <w:lvl w:ilvl="2" w:tplc="2C2CD7BC">
      <w:numFmt w:val="bullet"/>
      <w:lvlText w:val="•"/>
      <w:lvlJc w:val="left"/>
      <w:pPr>
        <w:ind w:left="2596" w:hanging="338"/>
      </w:pPr>
      <w:rPr>
        <w:rFonts w:hint="default"/>
        <w:lang w:val="es-ES" w:eastAsia="en-US" w:bidi="ar-SA"/>
      </w:rPr>
    </w:lvl>
    <w:lvl w:ilvl="3" w:tplc="EB2EC306">
      <w:numFmt w:val="bullet"/>
      <w:lvlText w:val="•"/>
      <w:lvlJc w:val="left"/>
      <w:pPr>
        <w:ind w:left="3534" w:hanging="338"/>
      </w:pPr>
      <w:rPr>
        <w:rFonts w:hint="default"/>
        <w:lang w:val="es-ES" w:eastAsia="en-US" w:bidi="ar-SA"/>
      </w:rPr>
    </w:lvl>
    <w:lvl w:ilvl="4" w:tplc="68A84B66">
      <w:numFmt w:val="bullet"/>
      <w:lvlText w:val="•"/>
      <w:lvlJc w:val="left"/>
      <w:pPr>
        <w:ind w:left="4472" w:hanging="338"/>
      </w:pPr>
      <w:rPr>
        <w:rFonts w:hint="default"/>
        <w:lang w:val="es-ES" w:eastAsia="en-US" w:bidi="ar-SA"/>
      </w:rPr>
    </w:lvl>
    <w:lvl w:ilvl="5" w:tplc="FA3EDAD4">
      <w:numFmt w:val="bullet"/>
      <w:lvlText w:val="•"/>
      <w:lvlJc w:val="left"/>
      <w:pPr>
        <w:ind w:left="5410" w:hanging="338"/>
      </w:pPr>
      <w:rPr>
        <w:rFonts w:hint="default"/>
        <w:lang w:val="es-ES" w:eastAsia="en-US" w:bidi="ar-SA"/>
      </w:rPr>
    </w:lvl>
    <w:lvl w:ilvl="6" w:tplc="739C8F9E">
      <w:numFmt w:val="bullet"/>
      <w:lvlText w:val="•"/>
      <w:lvlJc w:val="left"/>
      <w:pPr>
        <w:ind w:left="6348" w:hanging="338"/>
      </w:pPr>
      <w:rPr>
        <w:rFonts w:hint="default"/>
        <w:lang w:val="es-ES" w:eastAsia="en-US" w:bidi="ar-SA"/>
      </w:rPr>
    </w:lvl>
    <w:lvl w:ilvl="7" w:tplc="037648C8">
      <w:numFmt w:val="bullet"/>
      <w:lvlText w:val="•"/>
      <w:lvlJc w:val="left"/>
      <w:pPr>
        <w:ind w:left="7286" w:hanging="338"/>
      </w:pPr>
      <w:rPr>
        <w:rFonts w:hint="default"/>
        <w:lang w:val="es-ES" w:eastAsia="en-US" w:bidi="ar-SA"/>
      </w:rPr>
    </w:lvl>
    <w:lvl w:ilvl="8" w:tplc="8924D2BE">
      <w:numFmt w:val="bullet"/>
      <w:lvlText w:val="•"/>
      <w:lvlJc w:val="left"/>
      <w:pPr>
        <w:ind w:left="8224" w:hanging="338"/>
      </w:pPr>
      <w:rPr>
        <w:rFonts w:hint="default"/>
        <w:lang w:val="es-ES" w:eastAsia="en-US" w:bidi="ar-SA"/>
      </w:rPr>
    </w:lvl>
  </w:abstractNum>
  <w:abstractNum w:abstractNumId="14">
    <w:nsid w:val="1E084E76"/>
    <w:multiLevelType w:val="hybridMultilevel"/>
    <w:tmpl w:val="58AE784E"/>
    <w:lvl w:ilvl="0" w:tplc="E028F52C">
      <w:start w:val="1"/>
      <w:numFmt w:val="upperRoman"/>
      <w:lvlText w:val="%1."/>
      <w:lvlJc w:val="left"/>
      <w:pPr>
        <w:ind w:left="1146" w:hanging="425"/>
        <w:jc w:val="left"/>
      </w:pPr>
      <w:rPr>
        <w:rFonts w:ascii="Arial Negrita" w:hAnsi="Arial Negrita" w:hint="default"/>
        <w:b/>
        <w:bCs/>
        <w:spacing w:val="0"/>
        <w:w w:val="100"/>
        <w:lang w:val="es-ES" w:eastAsia="en-US" w:bidi="ar-SA"/>
      </w:rPr>
    </w:lvl>
    <w:lvl w:ilvl="1" w:tplc="85F6C362">
      <w:numFmt w:val="bullet"/>
      <w:lvlText w:val="•"/>
      <w:lvlJc w:val="left"/>
      <w:pPr>
        <w:ind w:left="2036" w:hanging="425"/>
      </w:pPr>
      <w:rPr>
        <w:rFonts w:hint="default"/>
        <w:lang w:val="es-ES" w:eastAsia="en-US" w:bidi="ar-SA"/>
      </w:rPr>
    </w:lvl>
    <w:lvl w:ilvl="2" w:tplc="0C509EE0">
      <w:numFmt w:val="bullet"/>
      <w:lvlText w:val="•"/>
      <w:lvlJc w:val="left"/>
      <w:pPr>
        <w:ind w:left="2932" w:hanging="425"/>
      </w:pPr>
      <w:rPr>
        <w:rFonts w:hint="default"/>
        <w:lang w:val="es-ES" w:eastAsia="en-US" w:bidi="ar-SA"/>
      </w:rPr>
    </w:lvl>
    <w:lvl w:ilvl="3" w:tplc="9FF054E4">
      <w:numFmt w:val="bullet"/>
      <w:lvlText w:val="•"/>
      <w:lvlJc w:val="left"/>
      <w:pPr>
        <w:ind w:left="3828" w:hanging="425"/>
      </w:pPr>
      <w:rPr>
        <w:rFonts w:hint="default"/>
        <w:lang w:val="es-ES" w:eastAsia="en-US" w:bidi="ar-SA"/>
      </w:rPr>
    </w:lvl>
    <w:lvl w:ilvl="4" w:tplc="1820F896">
      <w:numFmt w:val="bullet"/>
      <w:lvlText w:val="•"/>
      <w:lvlJc w:val="left"/>
      <w:pPr>
        <w:ind w:left="4724" w:hanging="425"/>
      </w:pPr>
      <w:rPr>
        <w:rFonts w:hint="default"/>
        <w:lang w:val="es-ES" w:eastAsia="en-US" w:bidi="ar-SA"/>
      </w:rPr>
    </w:lvl>
    <w:lvl w:ilvl="5" w:tplc="3230C1CC">
      <w:numFmt w:val="bullet"/>
      <w:lvlText w:val="•"/>
      <w:lvlJc w:val="left"/>
      <w:pPr>
        <w:ind w:left="5620" w:hanging="425"/>
      </w:pPr>
      <w:rPr>
        <w:rFonts w:hint="default"/>
        <w:lang w:val="es-ES" w:eastAsia="en-US" w:bidi="ar-SA"/>
      </w:rPr>
    </w:lvl>
    <w:lvl w:ilvl="6" w:tplc="4CBE62F6">
      <w:numFmt w:val="bullet"/>
      <w:lvlText w:val="•"/>
      <w:lvlJc w:val="left"/>
      <w:pPr>
        <w:ind w:left="6516" w:hanging="425"/>
      </w:pPr>
      <w:rPr>
        <w:rFonts w:hint="default"/>
        <w:lang w:val="es-ES" w:eastAsia="en-US" w:bidi="ar-SA"/>
      </w:rPr>
    </w:lvl>
    <w:lvl w:ilvl="7" w:tplc="121885E4">
      <w:numFmt w:val="bullet"/>
      <w:lvlText w:val="•"/>
      <w:lvlJc w:val="left"/>
      <w:pPr>
        <w:ind w:left="7412" w:hanging="425"/>
      </w:pPr>
      <w:rPr>
        <w:rFonts w:hint="default"/>
        <w:lang w:val="es-ES" w:eastAsia="en-US" w:bidi="ar-SA"/>
      </w:rPr>
    </w:lvl>
    <w:lvl w:ilvl="8" w:tplc="E41EE658">
      <w:numFmt w:val="bullet"/>
      <w:lvlText w:val="•"/>
      <w:lvlJc w:val="left"/>
      <w:pPr>
        <w:ind w:left="8308" w:hanging="425"/>
      </w:pPr>
      <w:rPr>
        <w:rFonts w:hint="default"/>
        <w:lang w:val="es-ES" w:eastAsia="en-US" w:bidi="ar-SA"/>
      </w:r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E86333A"/>
    <w:multiLevelType w:val="hybridMultilevel"/>
    <w:tmpl w:val="DB3E608E"/>
    <w:lvl w:ilvl="0" w:tplc="499A2C6C">
      <w:start w:val="1"/>
      <w:numFmt w:val="upperRoman"/>
      <w:lvlText w:val="%1."/>
      <w:lvlJc w:val="left"/>
      <w:pPr>
        <w:ind w:left="721" w:hanging="150"/>
        <w:jc w:val="left"/>
      </w:pPr>
      <w:rPr>
        <w:rFonts w:ascii="Arial Negrita" w:eastAsia="Arial" w:hAnsi="Arial Negrita" w:cs="Arial" w:hint="default"/>
        <w:b/>
        <w:bCs/>
        <w:spacing w:val="0"/>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F94223A"/>
    <w:multiLevelType w:val="hybridMultilevel"/>
    <w:tmpl w:val="FF2E1718"/>
    <w:lvl w:ilvl="0" w:tplc="4CF0E7DE">
      <w:start w:val="1"/>
      <w:numFmt w:val="upperRoman"/>
      <w:lvlText w:val="%1."/>
      <w:lvlJc w:val="left"/>
      <w:pPr>
        <w:ind w:left="1146" w:hanging="425"/>
        <w:jc w:val="left"/>
      </w:pPr>
      <w:rPr>
        <w:rFonts w:ascii="Arial Negrita" w:eastAsia="Arial" w:hAnsi="Arial Negrita" w:cs="Arial" w:hint="default"/>
        <w:b/>
        <w:bCs/>
        <w:spacing w:val="0"/>
        <w:w w:val="100"/>
        <w:sz w:val="20"/>
        <w:szCs w:val="20"/>
        <w:lang w:val="es-ES" w:eastAsia="en-US" w:bidi="ar-SA"/>
      </w:rPr>
    </w:lvl>
    <w:lvl w:ilvl="1" w:tplc="D2A6D4DE">
      <w:numFmt w:val="bullet"/>
      <w:lvlText w:val="•"/>
      <w:lvlJc w:val="left"/>
      <w:pPr>
        <w:ind w:left="2036" w:hanging="425"/>
      </w:pPr>
      <w:rPr>
        <w:rFonts w:hint="default"/>
        <w:lang w:val="es-ES" w:eastAsia="en-US" w:bidi="ar-SA"/>
      </w:rPr>
    </w:lvl>
    <w:lvl w:ilvl="2" w:tplc="F5C414C2">
      <w:numFmt w:val="bullet"/>
      <w:lvlText w:val="•"/>
      <w:lvlJc w:val="left"/>
      <w:pPr>
        <w:ind w:left="2932" w:hanging="425"/>
      </w:pPr>
      <w:rPr>
        <w:rFonts w:hint="default"/>
        <w:lang w:val="es-ES" w:eastAsia="en-US" w:bidi="ar-SA"/>
      </w:rPr>
    </w:lvl>
    <w:lvl w:ilvl="3" w:tplc="9C586C0E">
      <w:numFmt w:val="bullet"/>
      <w:lvlText w:val="•"/>
      <w:lvlJc w:val="left"/>
      <w:pPr>
        <w:ind w:left="3828" w:hanging="425"/>
      </w:pPr>
      <w:rPr>
        <w:rFonts w:hint="default"/>
        <w:lang w:val="es-ES" w:eastAsia="en-US" w:bidi="ar-SA"/>
      </w:rPr>
    </w:lvl>
    <w:lvl w:ilvl="4" w:tplc="B3D80002">
      <w:numFmt w:val="bullet"/>
      <w:lvlText w:val="•"/>
      <w:lvlJc w:val="left"/>
      <w:pPr>
        <w:ind w:left="4724" w:hanging="425"/>
      </w:pPr>
      <w:rPr>
        <w:rFonts w:hint="default"/>
        <w:lang w:val="es-ES" w:eastAsia="en-US" w:bidi="ar-SA"/>
      </w:rPr>
    </w:lvl>
    <w:lvl w:ilvl="5" w:tplc="84A88164">
      <w:numFmt w:val="bullet"/>
      <w:lvlText w:val="•"/>
      <w:lvlJc w:val="left"/>
      <w:pPr>
        <w:ind w:left="5620" w:hanging="425"/>
      </w:pPr>
      <w:rPr>
        <w:rFonts w:hint="default"/>
        <w:lang w:val="es-ES" w:eastAsia="en-US" w:bidi="ar-SA"/>
      </w:rPr>
    </w:lvl>
    <w:lvl w:ilvl="6" w:tplc="719257F8">
      <w:numFmt w:val="bullet"/>
      <w:lvlText w:val="•"/>
      <w:lvlJc w:val="left"/>
      <w:pPr>
        <w:ind w:left="6516" w:hanging="425"/>
      </w:pPr>
      <w:rPr>
        <w:rFonts w:hint="default"/>
        <w:lang w:val="es-ES" w:eastAsia="en-US" w:bidi="ar-SA"/>
      </w:rPr>
    </w:lvl>
    <w:lvl w:ilvl="7" w:tplc="2AAA1B72">
      <w:numFmt w:val="bullet"/>
      <w:lvlText w:val="•"/>
      <w:lvlJc w:val="left"/>
      <w:pPr>
        <w:ind w:left="7412" w:hanging="425"/>
      </w:pPr>
      <w:rPr>
        <w:rFonts w:hint="default"/>
        <w:lang w:val="es-ES" w:eastAsia="en-US" w:bidi="ar-SA"/>
      </w:rPr>
    </w:lvl>
    <w:lvl w:ilvl="8" w:tplc="3992EDFA">
      <w:numFmt w:val="bullet"/>
      <w:lvlText w:val="•"/>
      <w:lvlJc w:val="left"/>
      <w:pPr>
        <w:ind w:left="8308" w:hanging="425"/>
      </w:pPr>
      <w:rPr>
        <w:rFonts w:hint="default"/>
        <w:lang w:val="es-ES" w:eastAsia="en-US" w:bidi="ar-SA"/>
      </w:rPr>
    </w:lvl>
  </w:abstractNum>
  <w:abstractNum w:abstractNumId="18">
    <w:nsid w:val="221130B6"/>
    <w:multiLevelType w:val="hybridMultilevel"/>
    <w:tmpl w:val="C6F2AF58"/>
    <w:lvl w:ilvl="0" w:tplc="542A2052">
      <w:start w:val="1"/>
      <w:numFmt w:val="upperRoman"/>
      <w:lvlText w:val="%1."/>
      <w:lvlJc w:val="left"/>
      <w:pPr>
        <w:ind w:left="1146" w:hanging="425"/>
        <w:jc w:val="left"/>
      </w:pPr>
      <w:rPr>
        <w:rFonts w:ascii="Arial Negrita" w:eastAsia="Arial" w:hAnsi="Arial Negrita" w:cs="Arial" w:hint="default"/>
        <w:b/>
        <w:bCs/>
        <w:color w:val="0D0D0D"/>
        <w:spacing w:val="0"/>
        <w:w w:val="100"/>
        <w:sz w:val="20"/>
        <w:szCs w:val="20"/>
        <w:lang w:val="es-ES" w:eastAsia="en-US" w:bidi="ar-SA"/>
      </w:rPr>
    </w:lvl>
    <w:lvl w:ilvl="1" w:tplc="394A289E">
      <w:numFmt w:val="bullet"/>
      <w:lvlText w:val="•"/>
      <w:lvlJc w:val="left"/>
      <w:pPr>
        <w:ind w:left="2036" w:hanging="425"/>
      </w:pPr>
      <w:rPr>
        <w:rFonts w:hint="default"/>
        <w:lang w:val="es-ES" w:eastAsia="en-US" w:bidi="ar-SA"/>
      </w:rPr>
    </w:lvl>
    <w:lvl w:ilvl="2" w:tplc="90C456AA">
      <w:numFmt w:val="bullet"/>
      <w:lvlText w:val="•"/>
      <w:lvlJc w:val="left"/>
      <w:pPr>
        <w:ind w:left="2932" w:hanging="425"/>
      </w:pPr>
      <w:rPr>
        <w:rFonts w:hint="default"/>
        <w:lang w:val="es-ES" w:eastAsia="en-US" w:bidi="ar-SA"/>
      </w:rPr>
    </w:lvl>
    <w:lvl w:ilvl="3" w:tplc="0FA0AF98">
      <w:numFmt w:val="bullet"/>
      <w:lvlText w:val="•"/>
      <w:lvlJc w:val="left"/>
      <w:pPr>
        <w:ind w:left="3828" w:hanging="425"/>
      </w:pPr>
      <w:rPr>
        <w:rFonts w:hint="default"/>
        <w:lang w:val="es-ES" w:eastAsia="en-US" w:bidi="ar-SA"/>
      </w:rPr>
    </w:lvl>
    <w:lvl w:ilvl="4" w:tplc="C69E3C32">
      <w:numFmt w:val="bullet"/>
      <w:lvlText w:val="•"/>
      <w:lvlJc w:val="left"/>
      <w:pPr>
        <w:ind w:left="4724" w:hanging="425"/>
      </w:pPr>
      <w:rPr>
        <w:rFonts w:hint="default"/>
        <w:lang w:val="es-ES" w:eastAsia="en-US" w:bidi="ar-SA"/>
      </w:rPr>
    </w:lvl>
    <w:lvl w:ilvl="5" w:tplc="A080CEFC">
      <w:numFmt w:val="bullet"/>
      <w:lvlText w:val="•"/>
      <w:lvlJc w:val="left"/>
      <w:pPr>
        <w:ind w:left="5620" w:hanging="425"/>
      </w:pPr>
      <w:rPr>
        <w:rFonts w:hint="default"/>
        <w:lang w:val="es-ES" w:eastAsia="en-US" w:bidi="ar-SA"/>
      </w:rPr>
    </w:lvl>
    <w:lvl w:ilvl="6" w:tplc="24A4F0D0">
      <w:numFmt w:val="bullet"/>
      <w:lvlText w:val="•"/>
      <w:lvlJc w:val="left"/>
      <w:pPr>
        <w:ind w:left="6516" w:hanging="425"/>
      </w:pPr>
      <w:rPr>
        <w:rFonts w:hint="default"/>
        <w:lang w:val="es-ES" w:eastAsia="en-US" w:bidi="ar-SA"/>
      </w:rPr>
    </w:lvl>
    <w:lvl w:ilvl="7" w:tplc="013CC206">
      <w:numFmt w:val="bullet"/>
      <w:lvlText w:val="•"/>
      <w:lvlJc w:val="left"/>
      <w:pPr>
        <w:ind w:left="7412" w:hanging="425"/>
      </w:pPr>
      <w:rPr>
        <w:rFonts w:hint="default"/>
        <w:lang w:val="es-ES" w:eastAsia="en-US" w:bidi="ar-SA"/>
      </w:rPr>
    </w:lvl>
    <w:lvl w:ilvl="8" w:tplc="1834FC9E">
      <w:numFmt w:val="bullet"/>
      <w:lvlText w:val="•"/>
      <w:lvlJc w:val="left"/>
      <w:pPr>
        <w:ind w:left="8308" w:hanging="425"/>
      </w:pPr>
      <w:rPr>
        <w:rFonts w:hint="default"/>
        <w:lang w:val="es-ES" w:eastAsia="en-US" w:bidi="ar-SA"/>
      </w:rPr>
    </w:lvl>
  </w:abstractNum>
  <w:abstractNum w:abstractNumId="19">
    <w:nsid w:val="2A9969FA"/>
    <w:multiLevelType w:val="hybridMultilevel"/>
    <w:tmpl w:val="6844718A"/>
    <w:lvl w:ilvl="0" w:tplc="1A462E2C">
      <w:start w:val="1"/>
      <w:numFmt w:val="lowerLetter"/>
      <w:lvlText w:val="%1)."/>
      <w:lvlJc w:val="left"/>
      <w:pPr>
        <w:ind w:left="721" w:hanging="284"/>
        <w:jc w:val="left"/>
      </w:pPr>
      <w:rPr>
        <w:rFonts w:ascii="Arial Negrita" w:eastAsia="Arial" w:hAnsi="Arial Negrita" w:cs="Arial" w:hint="default"/>
        <w:b/>
        <w:bCs/>
        <w:spacing w:val="0"/>
        <w:w w:val="99"/>
        <w:sz w:val="20"/>
        <w:szCs w:val="20"/>
        <w:lang w:val="es-ES" w:eastAsia="en-US" w:bidi="ar-SA"/>
      </w:rPr>
    </w:lvl>
    <w:lvl w:ilvl="1" w:tplc="CA603968">
      <w:numFmt w:val="bullet"/>
      <w:lvlText w:val="•"/>
      <w:lvlJc w:val="left"/>
      <w:pPr>
        <w:ind w:left="1658" w:hanging="284"/>
      </w:pPr>
      <w:rPr>
        <w:rFonts w:hint="default"/>
        <w:lang w:val="es-ES" w:eastAsia="en-US" w:bidi="ar-SA"/>
      </w:rPr>
    </w:lvl>
    <w:lvl w:ilvl="2" w:tplc="C240B7A4">
      <w:numFmt w:val="bullet"/>
      <w:lvlText w:val="•"/>
      <w:lvlJc w:val="left"/>
      <w:pPr>
        <w:ind w:left="2596" w:hanging="284"/>
      </w:pPr>
      <w:rPr>
        <w:rFonts w:hint="default"/>
        <w:lang w:val="es-ES" w:eastAsia="en-US" w:bidi="ar-SA"/>
      </w:rPr>
    </w:lvl>
    <w:lvl w:ilvl="3" w:tplc="95EADF60">
      <w:numFmt w:val="bullet"/>
      <w:lvlText w:val="•"/>
      <w:lvlJc w:val="left"/>
      <w:pPr>
        <w:ind w:left="3534" w:hanging="284"/>
      </w:pPr>
      <w:rPr>
        <w:rFonts w:hint="default"/>
        <w:lang w:val="es-ES" w:eastAsia="en-US" w:bidi="ar-SA"/>
      </w:rPr>
    </w:lvl>
    <w:lvl w:ilvl="4" w:tplc="F49E1374">
      <w:numFmt w:val="bullet"/>
      <w:lvlText w:val="•"/>
      <w:lvlJc w:val="left"/>
      <w:pPr>
        <w:ind w:left="4472" w:hanging="284"/>
      </w:pPr>
      <w:rPr>
        <w:rFonts w:hint="default"/>
        <w:lang w:val="es-ES" w:eastAsia="en-US" w:bidi="ar-SA"/>
      </w:rPr>
    </w:lvl>
    <w:lvl w:ilvl="5" w:tplc="8E549F80">
      <w:numFmt w:val="bullet"/>
      <w:lvlText w:val="•"/>
      <w:lvlJc w:val="left"/>
      <w:pPr>
        <w:ind w:left="5410" w:hanging="284"/>
      </w:pPr>
      <w:rPr>
        <w:rFonts w:hint="default"/>
        <w:lang w:val="es-ES" w:eastAsia="en-US" w:bidi="ar-SA"/>
      </w:rPr>
    </w:lvl>
    <w:lvl w:ilvl="6" w:tplc="6886407E">
      <w:numFmt w:val="bullet"/>
      <w:lvlText w:val="•"/>
      <w:lvlJc w:val="left"/>
      <w:pPr>
        <w:ind w:left="6348" w:hanging="284"/>
      </w:pPr>
      <w:rPr>
        <w:rFonts w:hint="default"/>
        <w:lang w:val="es-ES" w:eastAsia="en-US" w:bidi="ar-SA"/>
      </w:rPr>
    </w:lvl>
    <w:lvl w:ilvl="7" w:tplc="96469426">
      <w:numFmt w:val="bullet"/>
      <w:lvlText w:val="•"/>
      <w:lvlJc w:val="left"/>
      <w:pPr>
        <w:ind w:left="7286" w:hanging="284"/>
      </w:pPr>
      <w:rPr>
        <w:rFonts w:hint="default"/>
        <w:lang w:val="es-ES" w:eastAsia="en-US" w:bidi="ar-SA"/>
      </w:rPr>
    </w:lvl>
    <w:lvl w:ilvl="8" w:tplc="EEA01926">
      <w:numFmt w:val="bullet"/>
      <w:lvlText w:val="•"/>
      <w:lvlJc w:val="left"/>
      <w:pPr>
        <w:ind w:left="8224" w:hanging="284"/>
      </w:pPr>
      <w:rPr>
        <w:rFonts w:hint="default"/>
        <w:lang w:val="es-ES" w:eastAsia="en-US" w:bidi="ar-SA"/>
      </w:rPr>
    </w:lvl>
  </w:abstractNum>
  <w:abstractNum w:abstractNumId="20">
    <w:nsid w:val="2CC841F8"/>
    <w:multiLevelType w:val="hybridMultilevel"/>
    <w:tmpl w:val="028E53E8"/>
    <w:lvl w:ilvl="0" w:tplc="4122401C">
      <w:start w:val="1"/>
      <w:numFmt w:val="upperRoman"/>
      <w:lvlText w:val="%1."/>
      <w:lvlJc w:val="left"/>
      <w:pPr>
        <w:ind w:left="1146" w:hanging="425"/>
        <w:jc w:val="left"/>
      </w:pPr>
      <w:rPr>
        <w:rFonts w:ascii="Arial Negrita" w:eastAsia="Arial" w:hAnsi="Arial Negrita" w:cs="Arial" w:hint="default"/>
        <w:b/>
        <w:bCs/>
        <w:spacing w:val="0"/>
        <w:w w:val="100"/>
        <w:sz w:val="20"/>
        <w:szCs w:val="20"/>
        <w:lang w:val="es-ES" w:eastAsia="en-US" w:bidi="ar-SA"/>
      </w:rPr>
    </w:lvl>
    <w:lvl w:ilvl="1" w:tplc="4B9C2940">
      <w:numFmt w:val="bullet"/>
      <w:lvlText w:val="•"/>
      <w:lvlJc w:val="left"/>
      <w:pPr>
        <w:ind w:left="2036" w:hanging="425"/>
      </w:pPr>
      <w:rPr>
        <w:rFonts w:hint="default"/>
        <w:lang w:val="es-ES" w:eastAsia="en-US" w:bidi="ar-SA"/>
      </w:rPr>
    </w:lvl>
    <w:lvl w:ilvl="2" w:tplc="CEEE09CC">
      <w:numFmt w:val="bullet"/>
      <w:lvlText w:val="•"/>
      <w:lvlJc w:val="left"/>
      <w:pPr>
        <w:ind w:left="2932" w:hanging="425"/>
      </w:pPr>
      <w:rPr>
        <w:rFonts w:hint="default"/>
        <w:lang w:val="es-ES" w:eastAsia="en-US" w:bidi="ar-SA"/>
      </w:rPr>
    </w:lvl>
    <w:lvl w:ilvl="3" w:tplc="375E96AE">
      <w:numFmt w:val="bullet"/>
      <w:lvlText w:val="•"/>
      <w:lvlJc w:val="left"/>
      <w:pPr>
        <w:ind w:left="3828" w:hanging="425"/>
      </w:pPr>
      <w:rPr>
        <w:rFonts w:hint="default"/>
        <w:lang w:val="es-ES" w:eastAsia="en-US" w:bidi="ar-SA"/>
      </w:rPr>
    </w:lvl>
    <w:lvl w:ilvl="4" w:tplc="F5BE0FF0">
      <w:numFmt w:val="bullet"/>
      <w:lvlText w:val="•"/>
      <w:lvlJc w:val="left"/>
      <w:pPr>
        <w:ind w:left="4724" w:hanging="425"/>
      </w:pPr>
      <w:rPr>
        <w:rFonts w:hint="default"/>
        <w:lang w:val="es-ES" w:eastAsia="en-US" w:bidi="ar-SA"/>
      </w:rPr>
    </w:lvl>
    <w:lvl w:ilvl="5" w:tplc="E2D21F6E">
      <w:numFmt w:val="bullet"/>
      <w:lvlText w:val="•"/>
      <w:lvlJc w:val="left"/>
      <w:pPr>
        <w:ind w:left="5620" w:hanging="425"/>
      </w:pPr>
      <w:rPr>
        <w:rFonts w:hint="default"/>
        <w:lang w:val="es-ES" w:eastAsia="en-US" w:bidi="ar-SA"/>
      </w:rPr>
    </w:lvl>
    <w:lvl w:ilvl="6" w:tplc="34A4C060">
      <w:numFmt w:val="bullet"/>
      <w:lvlText w:val="•"/>
      <w:lvlJc w:val="left"/>
      <w:pPr>
        <w:ind w:left="6516" w:hanging="425"/>
      </w:pPr>
      <w:rPr>
        <w:rFonts w:hint="default"/>
        <w:lang w:val="es-ES" w:eastAsia="en-US" w:bidi="ar-SA"/>
      </w:rPr>
    </w:lvl>
    <w:lvl w:ilvl="7" w:tplc="CF4A07BC">
      <w:numFmt w:val="bullet"/>
      <w:lvlText w:val="•"/>
      <w:lvlJc w:val="left"/>
      <w:pPr>
        <w:ind w:left="7412" w:hanging="425"/>
      </w:pPr>
      <w:rPr>
        <w:rFonts w:hint="default"/>
        <w:lang w:val="es-ES" w:eastAsia="en-US" w:bidi="ar-SA"/>
      </w:rPr>
    </w:lvl>
    <w:lvl w:ilvl="8" w:tplc="072CA6D4">
      <w:numFmt w:val="bullet"/>
      <w:lvlText w:val="•"/>
      <w:lvlJc w:val="left"/>
      <w:pPr>
        <w:ind w:left="8308" w:hanging="425"/>
      </w:pPr>
      <w:rPr>
        <w:rFonts w:hint="default"/>
        <w:lang w:val="es-ES" w:eastAsia="en-US" w:bidi="ar-SA"/>
      </w:rPr>
    </w:lvl>
  </w:abstractNum>
  <w:abstractNum w:abstractNumId="21">
    <w:nsid w:val="2D973592"/>
    <w:multiLevelType w:val="hybridMultilevel"/>
    <w:tmpl w:val="84563F0C"/>
    <w:lvl w:ilvl="0" w:tplc="003C3BD4">
      <w:start w:val="1"/>
      <w:numFmt w:val="upperRoman"/>
      <w:lvlText w:val="%1."/>
      <w:lvlJc w:val="left"/>
      <w:pPr>
        <w:ind w:left="1146" w:hanging="425"/>
        <w:jc w:val="left"/>
      </w:pPr>
      <w:rPr>
        <w:rFonts w:ascii="Arial Negrita" w:eastAsia="Arial" w:hAnsi="Arial Negrita" w:cs="Arial" w:hint="default"/>
        <w:b/>
        <w:bCs/>
        <w:spacing w:val="0"/>
        <w:w w:val="100"/>
        <w:sz w:val="20"/>
        <w:szCs w:val="20"/>
        <w:lang w:val="es-ES" w:eastAsia="en-US" w:bidi="ar-SA"/>
      </w:rPr>
    </w:lvl>
    <w:lvl w:ilvl="1" w:tplc="2F7C3746">
      <w:start w:val="1"/>
      <w:numFmt w:val="lowerLetter"/>
      <w:lvlText w:val="%2)"/>
      <w:lvlJc w:val="left"/>
      <w:pPr>
        <w:ind w:left="1429" w:hanging="284"/>
        <w:jc w:val="left"/>
      </w:pPr>
      <w:rPr>
        <w:rFonts w:ascii="Arial" w:eastAsia="Arial" w:hAnsi="Arial" w:cs="Arial" w:hint="default"/>
        <w:b/>
        <w:bCs/>
        <w:spacing w:val="-4"/>
        <w:w w:val="99"/>
        <w:sz w:val="18"/>
        <w:szCs w:val="18"/>
        <w:lang w:val="es-ES" w:eastAsia="en-US" w:bidi="ar-SA"/>
      </w:rPr>
    </w:lvl>
    <w:lvl w:ilvl="2" w:tplc="E27C4812">
      <w:numFmt w:val="bullet"/>
      <w:lvlText w:val="•"/>
      <w:lvlJc w:val="left"/>
      <w:pPr>
        <w:ind w:left="1420" w:hanging="284"/>
      </w:pPr>
      <w:rPr>
        <w:rFonts w:hint="default"/>
        <w:lang w:val="es-ES" w:eastAsia="en-US" w:bidi="ar-SA"/>
      </w:rPr>
    </w:lvl>
    <w:lvl w:ilvl="3" w:tplc="6860A12A">
      <w:numFmt w:val="bullet"/>
      <w:lvlText w:val="•"/>
      <w:lvlJc w:val="left"/>
      <w:pPr>
        <w:ind w:left="2505" w:hanging="284"/>
      </w:pPr>
      <w:rPr>
        <w:rFonts w:hint="default"/>
        <w:lang w:val="es-ES" w:eastAsia="en-US" w:bidi="ar-SA"/>
      </w:rPr>
    </w:lvl>
    <w:lvl w:ilvl="4" w:tplc="70C6E936">
      <w:numFmt w:val="bullet"/>
      <w:lvlText w:val="•"/>
      <w:lvlJc w:val="left"/>
      <w:pPr>
        <w:ind w:left="3590" w:hanging="284"/>
      </w:pPr>
      <w:rPr>
        <w:rFonts w:hint="default"/>
        <w:lang w:val="es-ES" w:eastAsia="en-US" w:bidi="ar-SA"/>
      </w:rPr>
    </w:lvl>
    <w:lvl w:ilvl="5" w:tplc="61F80506">
      <w:numFmt w:val="bullet"/>
      <w:lvlText w:val="•"/>
      <w:lvlJc w:val="left"/>
      <w:pPr>
        <w:ind w:left="4675" w:hanging="284"/>
      </w:pPr>
      <w:rPr>
        <w:rFonts w:hint="default"/>
        <w:lang w:val="es-ES" w:eastAsia="en-US" w:bidi="ar-SA"/>
      </w:rPr>
    </w:lvl>
    <w:lvl w:ilvl="6" w:tplc="2ECE10D4">
      <w:numFmt w:val="bullet"/>
      <w:lvlText w:val="•"/>
      <w:lvlJc w:val="left"/>
      <w:pPr>
        <w:ind w:left="5760" w:hanging="284"/>
      </w:pPr>
      <w:rPr>
        <w:rFonts w:hint="default"/>
        <w:lang w:val="es-ES" w:eastAsia="en-US" w:bidi="ar-SA"/>
      </w:rPr>
    </w:lvl>
    <w:lvl w:ilvl="7" w:tplc="174ABA04">
      <w:numFmt w:val="bullet"/>
      <w:lvlText w:val="•"/>
      <w:lvlJc w:val="left"/>
      <w:pPr>
        <w:ind w:left="6845" w:hanging="284"/>
      </w:pPr>
      <w:rPr>
        <w:rFonts w:hint="default"/>
        <w:lang w:val="es-ES" w:eastAsia="en-US" w:bidi="ar-SA"/>
      </w:rPr>
    </w:lvl>
    <w:lvl w:ilvl="8" w:tplc="AE7C5A24">
      <w:numFmt w:val="bullet"/>
      <w:lvlText w:val="•"/>
      <w:lvlJc w:val="left"/>
      <w:pPr>
        <w:ind w:left="7930" w:hanging="284"/>
      </w:pPr>
      <w:rPr>
        <w:rFonts w:hint="default"/>
        <w:lang w:val="es-ES" w:eastAsia="en-US" w:bidi="ar-SA"/>
      </w:rPr>
    </w:lvl>
  </w:abstractNum>
  <w:abstractNum w:abstractNumId="22">
    <w:nsid w:val="2E0778EF"/>
    <w:multiLevelType w:val="hybridMultilevel"/>
    <w:tmpl w:val="ADA63648"/>
    <w:lvl w:ilvl="0" w:tplc="FA88C43A">
      <w:start w:val="1"/>
      <w:numFmt w:val="lowerLetter"/>
      <w:lvlText w:val="%1)"/>
      <w:lvlJc w:val="left"/>
      <w:pPr>
        <w:ind w:left="921" w:hanging="200"/>
        <w:jc w:val="left"/>
      </w:pPr>
      <w:rPr>
        <w:rFonts w:ascii="Arial Negrita" w:eastAsia="Arial" w:hAnsi="Arial Negrita" w:cs="Arial" w:hint="default"/>
        <w:b/>
        <w:bCs/>
        <w:spacing w:val="0"/>
        <w:w w:val="99"/>
        <w:sz w:val="20"/>
        <w:szCs w:val="20"/>
        <w:lang w:val="es-ES" w:eastAsia="en-US" w:bidi="ar-SA"/>
      </w:rPr>
    </w:lvl>
    <w:lvl w:ilvl="1" w:tplc="AB3E0EAA">
      <w:numFmt w:val="bullet"/>
      <w:lvlText w:val=""/>
      <w:lvlJc w:val="left"/>
      <w:pPr>
        <w:ind w:left="1287" w:hanging="284"/>
      </w:pPr>
      <w:rPr>
        <w:rFonts w:ascii="Symbol" w:eastAsia="Symbol" w:hAnsi="Symbol" w:cs="Symbol" w:hint="default"/>
        <w:w w:val="100"/>
        <w:sz w:val="18"/>
        <w:szCs w:val="18"/>
        <w:lang w:val="es-ES" w:eastAsia="en-US" w:bidi="ar-SA"/>
      </w:rPr>
    </w:lvl>
    <w:lvl w:ilvl="2" w:tplc="FAEA76EC">
      <w:numFmt w:val="bullet"/>
      <w:lvlText w:val="•"/>
      <w:lvlJc w:val="left"/>
      <w:pPr>
        <w:ind w:left="2260" w:hanging="284"/>
      </w:pPr>
      <w:rPr>
        <w:rFonts w:hint="default"/>
        <w:lang w:val="es-ES" w:eastAsia="en-US" w:bidi="ar-SA"/>
      </w:rPr>
    </w:lvl>
    <w:lvl w:ilvl="3" w:tplc="ACC490AE">
      <w:numFmt w:val="bullet"/>
      <w:lvlText w:val="•"/>
      <w:lvlJc w:val="left"/>
      <w:pPr>
        <w:ind w:left="3240" w:hanging="284"/>
      </w:pPr>
      <w:rPr>
        <w:rFonts w:hint="default"/>
        <w:lang w:val="es-ES" w:eastAsia="en-US" w:bidi="ar-SA"/>
      </w:rPr>
    </w:lvl>
    <w:lvl w:ilvl="4" w:tplc="D7D0EC38">
      <w:numFmt w:val="bullet"/>
      <w:lvlText w:val="•"/>
      <w:lvlJc w:val="left"/>
      <w:pPr>
        <w:ind w:left="4220" w:hanging="284"/>
      </w:pPr>
      <w:rPr>
        <w:rFonts w:hint="default"/>
        <w:lang w:val="es-ES" w:eastAsia="en-US" w:bidi="ar-SA"/>
      </w:rPr>
    </w:lvl>
    <w:lvl w:ilvl="5" w:tplc="ADF62876">
      <w:numFmt w:val="bullet"/>
      <w:lvlText w:val="•"/>
      <w:lvlJc w:val="left"/>
      <w:pPr>
        <w:ind w:left="5200" w:hanging="284"/>
      </w:pPr>
      <w:rPr>
        <w:rFonts w:hint="default"/>
        <w:lang w:val="es-ES" w:eastAsia="en-US" w:bidi="ar-SA"/>
      </w:rPr>
    </w:lvl>
    <w:lvl w:ilvl="6" w:tplc="8CBA500E">
      <w:numFmt w:val="bullet"/>
      <w:lvlText w:val="•"/>
      <w:lvlJc w:val="left"/>
      <w:pPr>
        <w:ind w:left="6180" w:hanging="284"/>
      </w:pPr>
      <w:rPr>
        <w:rFonts w:hint="default"/>
        <w:lang w:val="es-ES" w:eastAsia="en-US" w:bidi="ar-SA"/>
      </w:rPr>
    </w:lvl>
    <w:lvl w:ilvl="7" w:tplc="BAC21838">
      <w:numFmt w:val="bullet"/>
      <w:lvlText w:val="•"/>
      <w:lvlJc w:val="left"/>
      <w:pPr>
        <w:ind w:left="7160" w:hanging="284"/>
      </w:pPr>
      <w:rPr>
        <w:rFonts w:hint="default"/>
        <w:lang w:val="es-ES" w:eastAsia="en-US" w:bidi="ar-SA"/>
      </w:rPr>
    </w:lvl>
    <w:lvl w:ilvl="8" w:tplc="75BE53DA">
      <w:numFmt w:val="bullet"/>
      <w:lvlText w:val="•"/>
      <w:lvlJc w:val="left"/>
      <w:pPr>
        <w:ind w:left="8140" w:hanging="284"/>
      </w:pPr>
      <w:rPr>
        <w:rFonts w:hint="default"/>
        <w:lang w:val="es-ES" w:eastAsia="en-US" w:bidi="ar-SA"/>
      </w:rPr>
    </w:lvl>
  </w:abstractNum>
  <w:abstractNum w:abstractNumId="23">
    <w:nsid w:val="2E6336A6"/>
    <w:multiLevelType w:val="hybridMultilevel"/>
    <w:tmpl w:val="2378F686"/>
    <w:lvl w:ilvl="0" w:tplc="17D47ACA">
      <w:start w:val="1"/>
      <w:numFmt w:val="lowerLetter"/>
      <w:lvlText w:val="%1)."/>
      <w:lvlJc w:val="left"/>
      <w:pPr>
        <w:ind w:left="721" w:hanging="328"/>
        <w:jc w:val="left"/>
      </w:pPr>
      <w:rPr>
        <w:rFonts w:ascii="Arial Negrita" w:eastAsia="Arial" w:hAnsi="Arial Negrita" w:cs="Arial" w:hint="default"/>
        <w:b/>
        <w:bCs/>
        <w:spacing w:val="0"/>
        <w:w w:val="99"/>
        <w:sz w:val="20"/>
        <w:szCs w:val="20"/>
        <w:lang w:val="es-ES" w:eastAsia="en-US" w:bidi="ar-SA"/>
      </w:rPr>
    </w:lvl>
    <w:lvl w:ilvl="1" w:tplc="0A002258">
      <w:numFmt w:val="bullet"/>
      <w:lvlText w:val="•"/>
      <w:lvlJc w:val="left"/>
      <w:pPr>
        <w:ind w:left="1658" w:hanging="328"/>
      </w:pPr>
      <w:rPr>
        <w:rFonts w:hint="default"/>
        <w:lang w:val="es-ES" w:eastAsia="en-US" w:bidi="ar-SA"/>
      </w:rPr>
    </w:lvl>
    <w:lvl w:ilvl="2" w:tplc="F192F024">
      <w:numFmt w:val="bullet"/>
      <w:lvlText w:val="•"/>
      <w:lvlJc w:val="left"/>
      <w:pPr>
        <w:ind w:left="2596" w:hanging="328"/>
      </w:pPr>
      <w:rPr>
        <w:rFonts w:hint="default"/>
        <w:lang w:val="es-ES" w:eastAsia="en-US" w:bidi="ar-SA"/>
      </w:rPr>
    </w:lvl>
    <w:lvl w:ilvl="3" w:tplc="5130FA30">
      <w:numFmt w:val="bullet"/>
      <w:lvlText w:val="•"/>
      <w:lvlJc w:val="left"/>
      <w:pPr>
        <w:ind w:left="3534" w:hanging="328"/>
      </w:pPr>
      <w:rPr>
        <w:rFonts w:hint="default"/>
        <w:lang w:val="es-ES" w:eastAsia="en-US" w:bidi="ar-SA"/>
      </w:rPr>
    </w:lvl>
    <w:lvl w:ilvl="4" w:tplc="9ADA14AE">
      <w:numFmt w:val="bullet"/>
      <w:lvlText w:val="•"/>
      <w:lvlJc w:val="left"/>
      <w:pPr>
        <w:ind w:left="4472" w:hanging="328"/>
      </w:pPr>
      <w:rPr>
        <w:rFonts w:hint="default"/>
        <w:lang w:val="es-ES" w:eastAsia="en-US" w:bidi="ar-SA"/>
      </w:rPr>
    </w:lvl>
    <w:lvl w:ilvl="5" w:tplc="C854CF2A">
      <w:numFmt w:val="bullet"/>
      <w:lvlText w:val="•"/>
      <w:lvlJc w:val="left"/>
      <w:pPr>
        <w:ind w:left="5410" w:hanging="328"/>
      </w:pPr>
      <w:rPr>
        <w:rFonts w:hint="default"/>
        <w:lang w:val="es-ES" w:eastAsia="en-US" w:bidi="ar-SA"/>
      </w:rPr>
    </w:lvl>
    <w:lvl w:ilvl="6" w:tplc="3D16E4BA">
      <w:numFmt w:val="bullet"/>
      <w:lvlText w:val="•"/>
      <w:lvlJc w:val="left"/>
      <w:pPr>
        <w:ind w:left="6348" w:hanging="328"/>
      </w:pPr>
      <w:rPr>
        <w:rFonts w:hint="default"/>
        <w:lang w:val="es-ES" w:eastAsia="en-US" w:bidi="ar-SA"/>
      </w:rPr>
    </w:lvl>
    <w:lvl w:ilvl="7" w:tplc="738C4BDE">
      <w:numFmt w:val="bullet"/>
      <w:lvlText w:val="•"/>
      <w:lvlJc w:val="left"/>
      <w:pPr>
        <w:ind w:left="7286" w:hanging="328"/>
      </w:pPr>
      <w:rPr>
        <w:rFonts w:hint="default"/>
        <w:lang w:val="es-ES" w:eastAsia="en-US" w:bidi="ar-SA"/>
      </w:rPr>
    </w:lvl>
    <w:lvl w:ilvl="8" w:tplc="187EE642">
      <w:numFmt w:val="bullet"/>
      <w:lvlText w:val="•"/>
      <w:lvlJc w:val="left"/>
      <w:pPr>
        <w:ind w:left="8224" w:hanging="328"/>
      </w:pPr>
      <w:rPr>
        <w:rFonts w:hint="default"/>
        <w:lang w:val="es-ES" w:eastAsia="en-US" w:bidi="ar-SA"/>
      </w:rPr>
    </w:lvl>
  </w:abstractNum>
  <w:abstractNum w:abstractNumId="24">
    <w:nsid w:val="2FC560A2"/>
    <w:multiLevelType w:val="hybridMultilevel"/>
    <w:tmpl w:val="0ED684AA"/>
    <w:lvl w:ilvl="0" w:tplc="0E401FE4">
      <w:start w:val="1"/>
      <w:numFmt w:val="upperRoman"/>
      <w:lvlText w:val="%1."/>
      <w:lvlJc w:val="left"/>
      <w:pPr>
        <w:ind w:left="721" w:hanging="173"/>
        <w:jc w:val="left"/>
      </w:pPr>
      <w:rPr>
        <w:rFonts w:ascii="Arial Negrita" w:eastAsia="Arial" w:hAnsi="Arial Negrita" w:cs="Arial" w:hint="default"/>
        <w:b/>
        <w:bCs/>
        <w:spacing w:val="0"/>
        <w:w w:val="100"/>
        <w:sz w:val="20"/>
        <w:szCs w:val="20"/>
        <w:lang w:val="es-ES" w:eastAsia="en-US" w:bidi="ar-SA"/>
      </w:rPr>
    </w:lvl>
    <w:lvl w:ilvl="1" w:tplc="3CECAE94">
      <w:numFmt w:val="bullet"/>
      <w:lvlText w:val=""/>
      <w:lvlJc w:val="left"/>
      <w:pPr>
        <w:ind w:left="1288" w:hanging="284"/>
      </w:pPr>
      <w:rPr>
        <w:rFonts w:ascii="Symbol" w:eastAsia="Symbol" w:hAnsi="Symbol" w:cs="Symbol" w:hint="default"/>
        <w:w w:val="100"/>
        <w:sz w:val="18"/>
        <w:szCs w:val="18"/>
        <w:lang w:val="es-ES" w:eastAsia="en-US" w:bidi="ar-SA"/>
      </w:rPr>
    </w:lvl>
    <w:lvl w:ilvl="2" w:tplc="D8643290">
      <w:numFmt w:val="bullet"/>
      <w:lvlText w:val="•"/>
      <w:lvlJc w:val="left"/>
      <w:pPr>
        <w:ind w:left="2260" w:hanging="284"/>
      </w:pPr>
      <w:rPr>
        <w:rFonts w:hint="default"/>
        <w:lang w:val="es-ES" w:eastAsia="en-US" w:bidi="ar-SA"/>
      </w:rPr>
    </w:lvl>
    <w:lvl w:ilvl="3" w:tplc="13DC667E">
      <w:numFmt w:val="bullet"/>
      <w:lvlText w:val="•"/>
      <w:lvlJc w:val="left"/>
      <w:pPr>
        <w:ind w:left="3240" w:hanging="284"/>
      </w:pPr>
      <w:rPr>
        <w:rFonts w:hint="default"/>
        <w:lang w:val="es-ES" w:eastAsia="en-US" w:bidi="ar-SA"/>
      </w:rPr>
    </w:lvl>
    <w:lvl w:ilvl="4" w:tplc="9132A5E0">
      <w:numFmt w:val="bullet"/>
      <w:lvlText w:val="•"/>
      <w:lvlJc w:val="left"/>
      <w:pPr>
        <w:ind w:left="4220" w:hanging="284"/>
      </w:pPr>
      <w:rPr>
        <w:rFonts w:hint="default"/>
        <w:lang w:val="es-ES" w:eastAsia="en-US" w:bidi="ar-SA"/>
      </w:rPr>
    </w:lvl>
    <w:lvl w:ilvl="5" w:tplc="310E35DA">
      <w:numFmt w:val="bullet"/>
      <w:lvlText w:val="•"/>
      <w:lvlJc w:val="left"/>
      <w:pPr>
        <w:ind w:left="5200" w:hanging="284"/>
      </w:pPr>
      <w:rPr>
        <w:rFonts w:hint="default"/>
        <w:lang w:val="es-ES" w:eastAsia="en-US" w:bidi="ar-SA"/>
      </w:rPr>
    </w:lvl>
    <w:lvl w:ilvl="6" w:tplc="374CEAB0">
      <w:numFmt w:val="bullet"/>
      <w:lvlText w:val="•"/>
      <w:lvlJc w:val="left"/>
      <w:pPr>
        <w:ind w:left="6180" w:hanging="284"/>
      </w:pPr>
      <w:rPr>
        <w:rFonts w:hint="default"/>
        <w:lang w:val="es-ES" w:eastAsia="en-US" w:bidi="ar-SA"/>
      </w:rPr>
    </w:lvl>
    <w:lvl w:ilvl="7" w:tplc="F4588380">
      <w:numFmt w:val="bullet"/>
      <w:lvlText w:val="•"/>
      <w:lvlJc w:val="left"/>
      <w:pPr>
        <w:ind w:left="7160" w:hanging="284"/>
      </w:pPr>
      <w:rPr>
        <w:rFonts w:hint="default"/>
        <w:lang w:val="es-ES" w:eastAsia="en-US" w:bidi="ar-SA"/>
      </w:rPr>
    </w:lvl>
    <w:lvl w:ilvl="8" w:tplc="48125D2E">
      <w:numFmt w:val="bullet"/>
      <w:lvlText w:val="•"/>
      <w:lvlJc w:val="left"/>
      <w:pPr>
        <w:ind w:left="8140" w:hanging="284"/>
      </w:pPr>
      <w:rPr>
        <w:rFonts w:hint="default"/>
        <w:lang w:val="es-ES" w:eastAsia="en-US" w:bidi="ar-SA"/>
      </w:rPr>
    </w:lvl>
  </w:abstractNum>
  <w:abstractNum w:abstractNumId="25">
    <w:nsid w:val="35327BD7"/>
    <w:multiLevelType w:val="hybridMultilevel"/>
    <w:tmpl w:val="A2621396"/>
    <w:lvl w:ilvl="0" w:tplc="B33E0994">
      <w:start w:val="1"/>
      <w:numFmt w:val="lowerLetter"/>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D3C49970">
      <w:numFmt w:val="bullet"/>
      <w:lvlText w:val="•"/>
      <w:lvlJc w:val="left"/>
      <w:pPr>
        <w:ind w:left="2036" w:hanging="425"/>
      </w:pPr>
      <w:rPr>
        <w:rFonts w:hint="default"/>
        <w:lang w:val="es-ES" w:eastAsia="en-US" w:bidi="ar-SA"/>
      </w:rPr>
    </w:lvl>
    <w:lvl w:ilvl="2" w:tplc="F1C827CA">
      <w:numFmt w:val="bullet"/>
      <w:lvlText w:val="•"/>
      <w:lvlJc w:val="left"/>
      <w:pPr>
        <w:ind w:left="2932" w:hanging="425"/>
      </w:pPr>
      <w:rPr>
        <w:rFonts w:hint="default"/>
        <w:lang w:val="es-ES" w:eastAsia="en-US" w:bidi="ar-SA"/>
      </w:rPr>
    </w:lvl>
    <w:lvl w:ilvl="3" w:tplc="E84C46EE">
      <w:numFmt w:val="bullet"/>
      <w:lvlText w:val="•"/>
      <w:lvlJc w:val="left"/>
      <w:pPr>
        <w:ind w:left="3828" w:hanging="425"/>
      </w:pPr>
      <w:rPr>
        <w:rFonts w:hint="default"/>
        <w:lang w:val="es-ES" w:eastAsia="en-US" w:bidi="ar-SA"/>
      </w:rPr>
    </w:lvl>
    <w:lvl w:ilvl="4" w:tplc="65AE1E8E">
      <w:numFmt w:val="bullet"/>
      <w:lvlText w:val="•"/>
      <w:lvlJc w:val="left"/>
      <w:pPr>
        <w:ind w:left="4724" w:hanging="425"/>
      </w:pPr>
      <w:rPr>
        <w:rFonts w:hint="default"/>
        <w:lang w:val="es-ES" w:eastAsia="en-US" w:bidi="ar-SA"/>
      </w:rPr>
    </w:lvl>
    <w:lvl w:ilvl="5" w:tplc="B6568302">
      <w:numFmt w:val="bullet"/>
      <w:lvlText w:val="•"/>
      <w:lvlJc w:val="left"/>
      <w:pPr>
        <w:ind w:left="5620" w:hanging="425"/>
      </w:pPr>
      <w:rPr>
        <w:rFonts w:hint="default"/>
        <w:lang w:val="es-ES" w:eastAsia="en-US" w:bidi="ar-SA"/>
      </w:rPr>
    </w:lvl>
    <w:lvl w:ilvl="6" w:tplc="5B84463E">
      <w:numFmt w:val="bullet"/>
      <w:lvlText w:val="•"/>
      <w:lvlJc w:val="left"/>
      <w:pPr>
        <w:ind w:left="6516" w:hanging="425"/>
      </w:pPr>
      <w:rPr>
        <w:rFonts w:hint="default"/>
        <w:lang w:val="es-ES" w:eastAsia="en-US" w:bidi="ar-SA"/>
      </w:rPr>
    </w:lvl>
    <w:lvl w:ilvl="7" w:tplc="477012FE">
      <w:numFmt w:val="bullet"/>
      <w:lvlText w:val="•"/>
      <w:lvlJc w:val="left"/>
      <w:pPr>
        <w:ind w:left="7412" w:hanging="425"/>
      </w:pPr>
      <w:rPr>
        <w:rFonts w:hint="default"/>
        <w:lang w:val="es-ES" w:eastAsia="en-US" w:bidi="ar-SA"/>
      </w:rPr>
    </w:lvl>
    <w:lvl w:ilvl="8" w:tplc="FE801404">
      <w:numFmt w:val="bullet"/>
      <w:lvlText w:val="•"/>
      <w:lvlJc w:val="left"/>
      <w:pPr>
        <w:ind w:left="8308" w:hanging="425"/>
      </w:pPr>
      <w:rPr>
        <w:rFonts w:hint="default"/>
        <w:lang w:val="es-ES" w:eastAsia="en-US" w:bidi="ar-SA"/>
      </w:rPr>
    </w:lvl>
  </w:abstractNum>
  <w:abstractNum w:abstractNumId="26">
    <w:nsid w:val="35D320D9"/>
    <w:multiLevelType w:val="hybridMultilevel"/>
    <w:tmpl w:val="1FB83F14"/>
    <w:lvl w:ilvl="0" w:tplc="0A1C1ECA">
      <w:start w:val="1"/>
      <w:numFmt w:val="lowerLetter"/>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54384E8C">
      <w:numFmt w:val="bullet"/>
      <w:lvlText w:val="•"/>
      <w:lvlJc w:val="left"/>
      <w:pPr>
        <w:ind w:left="1429" w:hanging="284"/>
      </w:pPr>
      <w:rPr>
        <w:rFonts w:ascii="Arial" w:eastAsia="Arial" w:hAnsi="Arial" w:cs="Arial" w:hint="default"/>
        <w:w w:val="99"/>
        <w:sz w:val="20"/>
        <w:szCs w:val="20"/>
        <w:lang w:val="es-ES" w:eastAsia="en-US" w:bidi="ar-SA"/>
      </w:rPr>
    </w:lvl>
    <w:lvl w:ilvl="2" w:tplc="B29221CA">
      <w:numFmt w:val="bullet"/>
      <w:lvlText w:val="•"/>
      <w:lvlJc w:val="left"/>
      <w:pPr>
        <w:ind w:left="2384" w:hanging="284"/>
      </w:pPr>
      <w:rPr>
        <w:rFonts w:hint="default"/>
        <w:lang w:val="es-ES" w:eastAsia="en-US" w:bidi="ar-SA"/>
      </w:rPr>
    </w:lvl>
    <w:lvl w:ilvl="3" w:tplc="C2D88D4C">
      <w:numFmt w:val="bullet"/>
      <w:lvlText w:val="•"/>
      <w:lvlJc w:val="left"/>
      <w:pPr>
        <w:ind w:left="3348" w:hanging="284"/>
      </w:pPr>
      <w:rPr>
        <w:rFonts w:hint="default"/>
        <w:lang w:val="es-ES" w:eastAsia="en-US" w:bidi="ar-SA"/>
      </w:rPr>
    </w:lvl>
    <w:lvl w:ilvl="4" w:tplc="3B521FF4">
      <w:numFmt w:val="bullet"/>
      <w:lvlText w:val="•"/>
      <w:lvlJc w:val="left"/>
      <w:pPr>
        <w:ind w:left="4313" w:hanging="284"/>
      </w:pPr>
      <w:rPr>
        <w:rFonts w:hint="default"/>
        <w:lang w:val="es-ES" w:eastAsia="en-US" w:bidi="ar-SA"/>
      </w:rPr>
    </w:lvl>
    <w:lvl w:ilvl="5" w:tplc="47A4B8B8">
      <w:numFmt w:val="bullet"/>
      <w:lvlText w:val="•"/>
      <w:lvlJc w:val="left"/>
      <w:pPr>
        <w:ind w:left="5277" w:hanging="284"/>
      </w:pPr>
      <w:rPr>
        <w:rFonts w:hint="default"/>
        <w:lang w:val="es-ES" w:eastAsia="en-US" w:bidi="ar-SA"/>
      </w:rPr>
    </w:lvl>
    <w:lvl w:ilvl="6" w:tplc="E3641120">
      <w:numFmt w:val="bullet"/>
      <w:lvlText w:val="•"/>
      <w:lvlJc w:val="left"/>
      <w:pPr>
        <w:ind w:left="6242" w:hanging="284"/>
      </w:pPr>
      <w:rPr>
        <w:rFonts w:hint="default"/>
        <w:lang w:val="es-ES" w:eastAsia="en-US" w:bidi="ar-SA"/>
      </w:rPr>
    </w:lvl>
    <w:lvl w:ilvl="7" w:tplc="5A12C12A">
      <w:numFmt w:val="bullet"/>
      <w:lvlText w:val="•"/>
      <w:lvlJc w:val="left"/>
      <w:pPr>
        <w:ind w:left="7206" w:hanging="284"/>
      </w:pPr>
      <w:rPr>
        <w:rFonts w:hint="default"/>
        <w:lang w:val="es-ES" w:eastAsia="en-US" w:bidi="ar-SA"/>
      </w:rPr>
    </w:lvl>
    <w:lvl w:ilvl="8" w:tplc="0B9E00F8">
      <w:numFmt w:val="bullet"/>
      <w:lvlText w:val="•"/>
      <w:lvlJc w:val="left"/>
      <w:pPr>
        <w:ind w:left="8171" w:hanging="284"/>
      </w:pPr>
      <w:rPr>
        <w:rFonts w:hint="default"/>
        <w:lang w:val="es-ES" w:eastAsia="en-US" w:bidi="ar-SA"/>
      </w:rPr>
    </w:lvl>
  </w:abstractNum>
  <w:abstractNum w:abstractNumId="27">
    <w:nsid w:val="39E12846"/>
    <w:multiLevelType w:val="hybridMultilevel"/>
    <w:tmpl w:val="D69A5308"/>
    <w:lvl w:ilvl="0" w:tplc="EA5A2FBA">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C6F4F87E">
      <w:numFmt w:val="bullet"/>
      <w:lvlText w:val="•"/>
      <w:lvlJc w:val="left"/>
      <w:pPr>
        <w:ind w:left="1874" w:hanging="245"/>
      </w:pPr>
      <w:rPr>
        <w:rFonts w:hint="default"/>
        <w:lang w:val="es-ES" w:eastAsia="en-US" w:bidi="ar-SA"/>
      </w:rPr>
    </w:lvl>
    <w:lvl w:ilvl="2" w:tplc="ADE81BFA">
      <w:numFmt w:val="bullet"/>
      <w:lvlText w:val="•"/>
      <w:lvlJc w:val="left"/>
      <w:pPr>
        <w:ind w:left="2788" w:hanging="245"/>
      </w:pPr>
      <w:rPr>
        <w:rFonts w:hint="default"/>
        <w:lang w:val="es-ES" w:eastAsia="en-US" w:bidi="ar-SA"/>
      </w:rPr>
    </w:lvl>
    <w:lvl w:ilvl="3" w:tplc="BD002802">
      <w:numFmt w:val="bullet"/>
      <w:lvlText w:val="•"/>
      <w:lvlJc w:val="left"/>
      <w:pPr>
        <w:ind w:left="3702" w:hanging="245"/>
      </w:pPr>
      <w:rPr>
        <w:rFonts w:hint="default"/>
        <w:lang w:val="es-ES" w:eastAsia="en-US" w:bidi="ar-SA"/>
      </w:rPr>
    </w:lvl>
    <w:lvl w:ilvl="4" w:tplc="48B8291E">
      <w:numFmt w:val="bullet"/>
      <w:lvlText w:val="•"/>
      <w:lvlJc w:val="left"/>
      <w:pPr>
        <w:ind w:left="4616" w:hanging="245"/>
      </w:pPr>
      <w:rPr>
        <w:rFonts w:hint="default"/>
        <w:lang w:val="es-ES" w:eastAsia="en-US" w:bidi="ar-SA"/>
      </w:rPr>
    </w:lvl>
    <w:lvl w:ilvl="5" w:tplc="F1665822">
      <w:numFmt w:val="bullet"/>
      <w:lvlText w:val="•"/>
      <w:lvlJc w:val="left"/>
      <w:pPr>
        <w:ind w:left="5530" w:hanging="245"/>
      </w:pPr>
      <w:rPr>
        <w:rFonts w:hint="default"/>
        <w:lang w:val="es-ES" w:eastAsia="en-US" w:bidi="ar-SA"/>
      </w:rPr>
    </w:lvl>
    <w:lvl w:ilvl="6" w:tplc="98768D44">
      <w:numFmt w:val="bullet"/>
      <w:lvlText w:val="•"/>
      <w:lvlJc w:val="left"/>
      <w:pPr>
        <w:ind w:left="6444" w:hanging="245"/>
      </w:pPr>
      <w:rPr>
        <w:rFonts w:hint="default"/>
        <w:lang w:val="es-ES" w:eastAsia="en-US" w:bidi="ar-SA"/>
      </w:rPr>
    </w:lvl>
    <w:lvl w:ilvl="7" w:tplc="DE3C1D28">
      <w:numFmt w:val="bullet"/>
      <w:lvlText w:val="•"/>
      <w:lvlJc w:val="left"/>
      <w:pPr>
        <w:ind w:left="7358" w:hanging="245"/>
      </w:pPr>
      <w:rPr>
        <w:rFonts w:hint="default"/>
        <w:lang w:val="es-ES" w:eastAsia="en-US" w:bidi="ar-SA"/>
      </w:rPr>
    </w:lvl>
    <w:lvl w:ilvl="8" w:tplc="044E9824">
      <w:numFmt w:val="bullet"/>
      <w:lvlText w:val="•"/>
      <w:lvlJc w:val="left"/>
      <w:pPr>
        <w:ind w:left="8272" w:hanging="245"/>
      </w:pPr>
      <w:rPr>
        <w:rFonts w:hint="default"/>
        <w:lang w:val="es-ES" w:eastAsia="en-US" w:bidi="ar-SA"/>
      </w:rPr>
    </w:lvl>
  </w:abstractNum>
  <w:abstractNum w:abstractNumId="28">
    <w:nsid w:val="41DD77E1"/>
    <w:multiLevelType w:val="hybridMultilevel"/>
    <w:tmpl w:val="61963CDA"/>
    <w:lvl w:ilvl="0" w:tplc="CC429B40">
      <w:start w:val="1"/>
      <w:numFmt w:val="lowerLetter"/>
      <w:lvlText w:val="%1)."/>
      <w:lvlJc w:val="left"/>
      <w:pPr>
        <w:ind w:left="966" w:hanging="245"/>
        <w:jc w:val="left"/>
      </w:pPr>
      <w:rPr>
        <w:rFonts w:ascii="Arial" w:eastAsia="Arial" w:hAnsi="Arial" w:cs="Arial" w:hint="default"/>
        <w:b/>
        <w:bCs/>
        <w:spacing w:val="-4"/>
        <w:w w:val="100"/>
        <w:sz w:val="20"/>
        <w:szCs w:val="20"/>
        <w:lang w:val="es-ES" w:eastAsia="en-US" w:bidi="ar-SA"/>
      </w:rPr>
    </w:lvl>
    <w:lvl w:ilvl="1" w:tplc="94EEDA06">
      <w:numFmt w:val="bullet"/>
      <w:lvlText w:val="•"/>
      <w:lvlJc w:val="left"/>
      <w:pPr>
        <w:ind w:left="1874" w:hanging="245"/>
      </w:pPr>
      <w:rPr>
        <w:rFonts w:hint="default"/>
        <w:lang w:val="es-ES" w:eastAsia="en-US" w:bidi="ar-SA"/>
      </w:rPr>
    </w:lvl>
    <w:lvl w:ilvl="2" w:tplc="A8344A82">
      <w:numFmt w:val="bullet"/>
      <w:lvlText w:val="•"/>
      <w:lvlJc w:val="left"/>
      <w:pPr>
        <w:ind w:left="2788" w:hanging="245"/>
      </w:pPr>
      <w:rPr>
        <w:rFonts w:hint="default"/>
        <w:lang w:val="es-ES" w:eastAsia="en-US" w:bidi="ar-SA"/>
      </w:rPr>
    </w:lvl>
    <w:lvl w:ilvl="3" w:tplc="D14E21D6">
      <w:numFmt w:val="bullet"/>
      <w:lvlText w:val="•"/>
      <w:lvlJc w:val="left"/>
      <w:pPr>
        <w:ind w:left="3702" w:hanging="245"/>
      </w:pPr>
      <w:rPr>
        <w:rFonts w:hint="default"/>
        <w:lang w:val="es-ES" w:eastAsia="en-US" w:bidi="ar-SA"/>
      </w:rPr>
    </w:lvl>
    <w:lvl w:ilvl="4" w:tplc="509CDF2A">
      <w:numFmt w:val="bullet"/>
      <w:lvlText w:val="•"/>
      <w:lvlJc w:val="left"/>
      <w:pPr>
        <w:ind w:left="4616" w:hanging="245"/>
      </w:pPr>
      <w:rPr>
        <w:rFonts w:hint="default"/>
        <w:lang w:val="es-ES" w:eastAsia="en-US" w:bidi="ar-SA"/>
      </w:rPr>
    </w:lvl>
    <w:lvl w:ilvl="5" w:tplc="ED7A0B90">
      <w:numFmt w:val="bullet"/>
      <w:lvlText w:val="•"/>
      <w:lvlJc w:val="left"/>
      <w:pPr>
        <w:ind w:left="5530" w:hanging="245"/>
      </w:pPr>
      <w:rPr>
        <w:rFonts w:hint="default"/>
        <w:lang w:val="es-ES" w:eastAsia="en-US" w:bidi="ar-SA"/>
      </w:rPr>
    </w:lvl>
    <w:lvl w:ilvl="6" w:tplc="0B4004CC">
      <w:numFmt w:val="bullet"/>
      <w:lvlText w:val="•"/>
      <w:lvlJc w:val="left"/>
      <w:pPr>
        <w:ind w:left="6444" w:hanging="245"/>
      </w:pPr>
      <w:rPr>
        <w:rFonts w:hint="default"/>
        <w:lang w:val="es-ES" w:eastAsia="en-US" w:bidi="ar-SA"/>
      </w:rPr>
    </w:lvl>
    <w:lvl w:ilvl="7" w:tplc="463A776A">
      <w:numFmt w:val="bullet"/>
      <w:lvlText w:val="•"/>
      <w:lvlJc w:val="left"/>
      <w:pPr>
        <w:ind w:left="7358" w:hanging="245"/>
      </w:pPr>
      <w:rPr>
        <w:rFonts w:hint="default"/>
        <w:lang w:val="es-ES" w:eastAsia="en-US" w:bidi="ar-SA"/>
      </w:rPr>
    </w:lvl>
    <w:lvl w:ilvl="8" w:tplc="82E86C18">
      <w:numFmt w:val="bullet"/>
      <w:lvlText w:val="•"/>
      <w:lvlJc w:val="left"/>
      <w:pPr>
        <w:ind w:left="8272" w:hanging="245"/>
      </w:pPr>
      <w:rPr>
        <w:rFonts w:hint="default"/>
        <w:lang w:val="es-ES" w:eastAsia="en-US" w:bidi="ar-SA"/>
      </w:rPr>
    </w:lvl>
  </w:abstractNum>
  <w:abstractNum w:abstractNumId="29">
    <w:nsid w:val="42C83A14"/>
    <w:multiLevelType w:val="hybridMultilevel"/>
    <w:tmpl w:val="12E64928"/>
    <w:lvl w:ilvl="0" w:tplc="EBF81F2A">
      <w:start w:val="1"/>
      <w:numFmt w:val="lowerLetter"/>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84D8EC70">
      <w:numFmt w:val="bullet"/>
      <w:lvlText w:val="•"/>
      <w:lvlJc w:val="left"/>
      <w:pPr>
        <w:ind w:left="2036" w:hanging="425"/>
      </w:pPr>
      <w:rPr>
        <w:rFonts w:hint="default"/>
        <w:lang w:val="es-ES" w:eastAsia="en-US" w:bidi="ar-SA"/>
      </w:rPr>
    </w:lvl>
    <w:lvl w:ilvl="2" w:tplc="21B2EB40">
      <w:numFmt w:val="bullet"/>
      <w:lvlText w:val="•"/>
      <w:lvlJc w:val="left"/>
      <w:pPr>
        <w:ind w:left="2932" w:hanging="425"/>
      </w:pPr>
      <w:rPr>
        <w:rFonts w:hint="default"/>
        <w:lang w:val="es-ES" w:eastAsia="en-US" w:bidi="ar-SA"/>
      </w:rPr>
    </w:lvl>
    <w:lvl w:ilvl="3" w:tplc="99387860">
      <w:numFmt w:val="bullet"/>
      <w:lvlText w:val="•"/>
      <w:lvlJc w:val="left"/>
      <w:pPr>
        <w:ind w:left="3828" w:hanging="425"/>
      </w:pPr>
      <w:rPr>
        <w:rFonts w:hint="default"/>
        <w:lang w:val="es-ES" w:eastAsia="en-US" w:bidi="ar-SA"/>
      </w:rPr>
    </w:lvl>
    <w:lvl w:ilvl="4" w:tplc="72603AA0">
      <w:numFmt w:val="bullet"/>
      <w:lvlText w:val="•"/>
      <w:lvlJc w:val="left"/>
      <w:pPr>
        <w:ind w:left="4724" w:hanging="425"/>
      </w:pPr>
      <w:rPr>
        <w:rFonts w:hint="default"/>
        <w:lang w:val="es-ES" w:eastAsia="en-US" w:bidi="ar-SA"/>
      </w:rPr>
    </w:lvl>
    <w:lvl w:ilvl="5" w:tplc="632633E0">
      <w:numFmt w:val="bullet"/>
      <w:lvlText w:val="•"/>
      <w:lvlJc w:val="left"/>
      <w:pPr>
        <w:ind w:left="5620" w:hanging="425"/>
      </w:pPr>
      <w:rPr>
        <w:rFonts w:hint="default"/>
        <w:lang w:val="es-ES" w:eastAsia="en-US" w:bidi="ar-SA"/>
      </w:rPr>
    </w:lvl>
    <w:lvl w:ilvl="6" w:tplc="737600CC">
      <w:numFmt w:val="bullet"/>
      <w:lvlText w:val="•"/>
      <w:lvlJc w:val="left"/>
      <w:pPr>
        <w:ind w:left="6516" w:hanging="425"/>
      </w:pPr>
      <w:rPr>
        <w:rFonts w:hint="default"/>
        <w:lang w:val="es-ES" w:eastAsia="en-US" w:bidi="ar-SA"/>
      </w:rPr>
    </w:lvl>
    <w:lvl w:ilvl="7" w:tplc="FF447E32">
      <w:numFmt w:val="bullet"/>
      <w:lvlText w:val="•"/>
      <w:lvlJc w:val="left"/>
      <w:pPr>
        <w:ind w:left="7412" w:hanging="425"/>
      </w:pPr>
      <w:rPr>
        <w:rFonts w:hint="default"/>
        <w:lang w:val="es-ES" w:eastAsia="en-US" w:bidi="ar-SA"/>
      </w:rPr>
    </w:lvl>
    <w:lvl w:ilvl="8" w:tplc="A2F66A22">
      <w:numFmt w:val="bullet"/>
      <w:lvlText w:val="•"/>
      <w:lvlJc w:val="left"/>
      <w:pPr>
        <w:ind w:left="8308" w:hanging="425"/>
      </w:pPr>
      <w:rPr>
        <w:rFonts w:hint="default"/>
        <w:lang w:val="es-ES" w:eastAsia="en-US" w:bidi="ar-SA"/>
      </w:rPr>
    </w:lvl>
  </w:abstractNum>
  <w:abstractNum w:abstractNumId="30">
    <w:nsid w:val="43736628"/>
    <w:multiLevelType w:val="hybridMultilevel"/>
    <w:tmpl w:val="01402FCE"/>
    <w:lvl w:ilvl="0" w:tplc="1AACB54C">
      <w:start w:val="1"/>
      <w:numFmt w:val="decimal"/>
      <w:lvlText w:val="%1."/>
      <w:lvlJc w:val="left"/>
      <w:pPr>
        <w:ind w:left="721" w:hanging="194"/>
        <w:jc w:val="left"/>
      </w:pPr>
      <w:rPr>
        <w:rFonts w:ascii="Arial Negrita" w:eastAsia="Arial" w:hAnsi="Arial Negrita" w:cs="Arial" w:hint="default"/>
        <w:b/>
        <w:bCs/>
        <w:spacing w:val="0"/>
        <w:w w:val="100"/>
        <w:sz w:val="20"/>
        <w:szCs w:val="20"/>
        <w:lang w:val="es-ES" w:eastAsia="en-US" w:bidi="ar-SA"/>
      </w:rPr>
    </w:lvl>
    <w:lvl w:ilvl="1" w:tplc="499A2C6C">
      <w:start w:val="1"/>
      <w:numFmt w:val="upperRoman"/>
      <w:lvlText w:val="%2."/>
      <w:lvlJc w:val="left"/>
      <w:pPr>
        <w:ind w:left="721" w:hanging="150"/>
        <w:jc w:val="left"/>
      </w:pPr>
      <w:rPr>
        <w:rFonts w:ascii="Arial Negrita" w:eastAsia="Arial" w:hAnsi="Arial Negrita" w:cs="Arial" w:hint="default"/>
        <w:b/>
        <w:bCs/>
        <w:spacing w:val="0"/>
        <w:w w:val="100"/>
        <w:sz w:val="20"/>
        <w:szCs w:val="20"/>
        <w:lang w:val="es-ES" w:eastAsia="en-US" w:bidi="ar-SA"/>
      </w:rPr>
    </w:lvl>
    <w:lvl w:ilvl="2" w:tplc="2A320A24">
      <w:numFmt w:val="bullet"/>
      <w:lvlText w:val="•"/>
      <w:lvlJc w:val="left"/>
      <w:pPr>
        <w:ind w:left="2596" w:hanging="150"/>
      </w:pPr>
      <w:rPr>
        <w:rFonts w:hint="default"/>
        <w:lang w:val="es-ES" w:eastAsia="en-US" w:bidi="ar-SA"/>
      </w:rPr>
    </w:lvl>
    <w:lvl w:ilvl="3" w:tplc="611C04FA">
      <w:numFmt w:val="bullet"/>
      <w:lvlText w:val="•"/>
      <w:lvlJc w:val="left"/>
      <w:pPr>
        <w:ind w:left="3534" w:hanging="150"/>
      </w:pPr>
      <w:rPr>
        <w:rFonts w:hint="default"/>
        <w:lang w:val="es-ES" w:eastAsia="en-US" w:bidi="ar-SA"/>
      </w:rPr>
    </w:lvl>
    <w:lvl w:ilvl="4" w:tplc="292ABB7E">
      <w:numFmt w:val="bullet"/>
      <w:lvlText w:val="•"/>
      <w:lvlJc w:val="left"/>
      <w:pPr>
        <w:ind w:left="4472" w:hanging="150"/>
      </w:pPr>
      <w:rPr>
        <w:rFonts w:hint="default"/>
        <w:lang w:val="es-ES" w:eastAsia="en-US" w:bidi="ar-SA"/>
      </w:rPr>
    </w:lvl>
    <w:lvl w:ilvl="5" w:tplc="5554DEDA">
      <w:numFmt w:val="bullet"/>
      <w:lvlText w:val="•"/>
      <w:lvlJc w:val="left"/>
      <w:pPr>
        <w:ind w:left="5410" w:hanging="150"/>
      </w:pPr>
      <w:rPr>
        <w:rFonts w:hint="default"/>
        <w:lang w:val="es-ES" w:eastAsia="en-US" w:bidi="ar-SA"/>
      </w:rPr>
    </w:lvl>
    <w:lvl w:ilvl="6" w:tplc="0896AA62">
      <w:numFmt w:val="bullet"/>
      <w:lvlText w:val="•"/>
      <w:lvlJc w:val="left"/>
      <w:pPr>
        <w:ind w:left="6348" w:hanging="150"/>
      </w:pPr>
      <w:rPr>
        <w:rFonts w:hint="default"/>
        <w:lang w:val="es-ES" w:eastAsia="en-US" w:bidi="ar-SA"/>
      </w:rPr>
    </w:lvl>
    <w:lvl w:ilvl="7" w:tplc="FB68523A">
      <w:numFmt w:val="bullet"/>
      <w:lvlText w:val="•"/>
      <w:lvlJc w:val="left"/>
      <w:pPr>
        <w:ind w:left="7286" w:hanging="150"/>
      </w:pPr>
      <w:rPr>
        <w:rFonts w:hint="default"/>
        <w:lang w:val="es-ES" w:eastAsia="en-US" w:bidi="ar-SA"/>
      </w:rPr>
    </w:lvl>
    <w:lvl w:ilvl="8" w:tplc="D464A524">
      <w:numFmt w:val="bullet"/>
      <w:lvlText w:val="•"/>
      <w:lvlJc w:val="left"/>
      <w:pPr>
        <w:ind w:left="8224" w:hanging="150"/>
      </w:pPr>
      <w:rPr>
        <w:rFonts w:hint="default"/>
        <w:lang w:val="es-ES" w:eastAsia="en-US" w:bidi="ar-SA"/>
      </w:rPr>
    </w:lvl>
  </w:abstractNum>
  <w:abstractNum w:abstractNumId="31">
    <w:nsid w:val="4AE14FC9"/>
    <w:multiLevelType w:val="hybridMultilevel"/>
    <w:tmpl w:val="0CEE4584"/>
    <w:lvl w:ilvl="0" w:tplc="29342222">
      <w:start w:val="1"/>
      <w:numFmt w:val="lowerLetter"/>
      <w:lvlText w:val="%1)."/>
      <w:lvlJc w:val="left"/>
      <w:pPr>
        <w:ind w:left="721" w:hanging="250"/>
        <w:jc w:val="left"/>
      </w:pPr>
      <w:rPr>
        <w:rFonts w:ascii="Arial" w:eastAsia="Arial" w:hAnsi="Arial" w:cs="Arial" w:hint="default"/>
        <w:b/>
        <w:bCs/>
        <w:spacing w:val="-4"/>
        <w:w w:val="100"/>
        <w:sz w:val="18"/>
        <w:szCs w:val="18"/>
        <w:lang w:val="es-ES" w:eastAsia="en-US" w:bidi="ar-SA"/>
      </w:rPr>
    </w:lvl>
    <w:lvl w:ilvl="1" w:tplc="E0581DCC">
      <w:numFmt w:val="bullet"/>
      <w:lvlText w:val="•"/>
      <w:lvlJc w:val="left"/>
      <w:pPr>
        <w:ind w:left="1658" w:hanging="250"/>
      </w:pPr>
      <w:rPr>
        <w:rFonts w:hint="default"/>
        <w:lang w:val="es-ES" w:eastAsia="en-US" w:bidi="ar-SA"/>
      </w:rPr>
    </w:lvl>
    <w:lvl w:ilvl="2" w:tplc="9D74E9DA">
      <w:numFmt w:val="bullet"/>
      <w:lvlText w:val="•"/>
      <w:lvlJc w:val="left"/>
      <w:pPr>
        <w:ind w:left="2596" w:hanging="250"/>
      </w:pPr>
      <w:rPr>
        <w:rFonts w:hint="default"/>
        <w:lang w:val="es-ES" w:eastAsia="en-US" w:bidi="ar-SA"/>
      </w:rPr>
    </w:lvl>
    <w:lvl w:ilvl="3" w:tplc="0BDEA672">
      <w:numFmt w:val="bullet"/>
      <w:lvlText w:val="•"/>
      <w:lvlJc w:val="left"/>
      <w:pPr>
        <w:ind w:left="3534" w:hanging="250"/>
      </w:pPr>
      <w:rPr>
        <w:rFonts w:hint="default"/>
        <w:lang w:val="es-ES" w:eastAsia="en-US" w:bidi="ar-SA"/>
      </w:rPr>
    </w:lvl>
    <w:lvl w:ilvl="4" w:tplc="D44260FC">
      <w:numFmt w:val="bullet"/>
      <w:lvlText w:val="•"/>
      <w:lvlJc w:val="left"/>
      <w:pPr>
        <w:ind w:left="4472" w:hanging="250"/>
      </w:pPr>
      <w:rPr>
        <w:rFonts w:hint="default"/>
        <w:lang w:val="es-ES" w:eastAsia="en-US" w:bidi="ar-SA"/>
      </w:rPr>
    </w:lvl>
    <w:lvl w:ilvl="5" w:tplc="245E740C">
      <w:numFmt w:val="bullet"/>
      <w:lvlText w:val="•"/>
      <w:lvlJc w:val="left"/>
      <w:pPr>
        <w:ind w:left="5410" w:hanging="250"/>
      </w:pPr>
      <w:rPr>
        <w:rFonts w:hint="default"/>
        <w:lang w:val="es-ES" w:eastAsia="en-US" w:bidi="ar-SA"/>
      </w:rPr>
    </w:lvl>
    <w:lvl w:ilvl="6" w:tplc="7CA2AF7A">
      <w:numFmt w:val="bullet"/>
      <w:lvlText w:val="•"/>
      <w:lvlJc w:val="left"/>
      <w:pPr>
        <w:ind w:left="6348" w:hanging="250"/>
      </w:pPr>
      <w:rPr>
        <w:rFonts w:hint="default"/>
        <w:lang w:val="es-ES" w:eastAsia="en-US" w:bidi="ar-SA"/>
      </w:rPr>
    </w:lvl>
    <w:lvl w:ilvl="7" w:tplc="69184120">
      <w:numFmt w:val="bullet"/>
      <w:lvlText w:val="•"/>
      <w:lvlJc w:val="left"/>
      <w:pPr>
        <w:ind w:left="7286" w:hanging="250"/>
      </w:pPr>
      <w:rPr>
        <w:rFonts w:hint="default"/>
        <w:lang w:val="es-ES" w:eastAsia="en-US" w:bidi="ar-SA"/>
      </w:rPr>
    </w:lvl>
    <w:lvl w:ilvl="8" w:tplc="CF00F36E">
      <w:numFmt w:val="bullet"/>
      <w:lvlText w:val="•"/>
      <w:lvlJc w:val="left"/>
      <w:pPr>
        <w:ind w:left="8224" w:hanging="250"/>
      </w:pPr>
      <w:rPr>
        <w:rFonts w:hint="default"/>
        <w:lang w:val="es-ES" w:eastAsia="en-US" w:bidi="ar-SA"/>
      </w:rPr>
    </w:lvl>
  </w:abstractNum>
  <w:abstractNum w:abstractNumId="32">
    <w:nsid w:val="4EBE1C24"/>
    <w:multiLevelType w:val="hybridMultilevel"/>
    <w:tmpl w:val="B53420D4"/>
    <w:lvl w:ilvl="0" w:tplc="E1FC062A">
      <w:start w:val="1"/>
      <w:numFmt w:val="lowerLetter"/>
      <w:lvlText w:val="%1)."/>
      <w:lvlJc w:val="left"/>
      <w:pPr>
        <w:ind w:left="721" w:hanging="248"/>
        <w:jc w:val="left"/>
      </w:pPr>
      <w:rPr>
        <w:rFonts w:ascii="Arial Negrita" w:eastAsia="Arial" w:hAnsi="Arial Negrita" w:cs="Arial" w:hint="default"/>
        <w:b/>
        <w:bCs/>
        <w:spacing w:val="0"/>
        <w:w w:val="100"/>
        <w:sz w:val="20"/>
        <w:szCs w:val="20"/>
        <w:lang w:val="es-ES" w:eastAsia="en-US" w:bidi="ar-SA"/>
      </w:rPr>
    </w:lvl>
    <w:lvl w:ilvl="1" w:tplc="B9547CD4">
      <w:numFmt w:val="bullet"/>
      <w:lvlText w:val="•"/>
      <w:lvlJc w:val="left"/>
      <w:pPr>
        <w:ind w:left="1658" w:hanging="248"/>
      </w:pPr>
      <w:rPr>
        <w:rFonts w:hint="default"/>
        <w:lang w:val="es-ES" w:eastAsia="en-US" w:bidi="ar-SA"/>
      </w:rPr>
    </w:lvl>
    <w:lvl w:ilvl="2" w:tplc="5EB4B68C">
      <w:numFmt w:val="bullet"/>
      <w:lvlText w:val="•"/>
      <w:lvlJc w:val="left"/>
      <w:pPr>
        <w:ind w:left="2596" w:hanging="248"/>
      </w:pPr>
      <w:rPr>
        <w:rFonts w:hint="default"/>
        <w:lang w:val="es-ES" w:eastAsia="en-US" w:bidi="ar-SA"/>
      </w:rPr>
    </w:lvl>
    <w:lvl w:ilvl="3" w:tplc="9F341BAC">
      <w:numFmt w:val="bullet"/>
      <w:lvlText w:val="•"/>
      <w:lvlJc w:val="left"/>
      <w:pPr>
        <w:ind w:left="3534" w:hanging="248"/>
      </w:pPr>
      <w:rPr>
        <w:rFonts w:hint="default"/>
        <w:lang w:val="es-ES" w:eastAsia="en-US" w:bidi="ar-SA"/>
      </w:rPr>
    </w:lvl>
    <w:lvl w:ilvl="4" w:tplc="ED88071A">
      <w:numFmt w:val="bullet"/>
      <w:lvlText w:val="•"/>
      <w:lvlJc w:val="left"/>
      <w:pPr>
        <w:ind w:left="4472" w:hanging="248"/>
      </w:pPr>
      <w:rPr>
        <w:rFonts w:hint="default"/>
        <w:lang w:val="es-ES" w:eastAsia="en-US" w:bidi="ar-SA"/>
      </w:rPr>
    </w:lvl>
    <w:lvl w:ilvl="5" w:tplc="CA3ACFA8">
      <w:numFmt w:val="bullet"/>
      <w:lvlText w:val="•"/>
      <w:lvlJc w:val="left"/>
      <w:pPr>
        <w:ind w:left="5410" w:hanging="248"/>
      </w:pPr>
      <w:rPr>
        <w:rFonts w:hint="default"/>
        <w:lang w:val="es-ES" w:eastAsia="en-US" w:bidi="ar-SA"/>
      </w:rPr>
    </w:lvl>
    <w:lvl w:ilvl="6" w:tplc="E04EA914">
      <w:numFmt w:val="bullet"/>
      <w:lvlText w:val="•"/>
      <w:lvlJc w:val="left"/>
      <w:pPr>
        <w:ind w:left="6348" w:hanging="248"/>
      </w:pPr>
      <w:rPr>
        <w:rFonts w:hint="default"/>
        <w:lang w:val="es-ES" w:eastAsia="en-US" w:bidi="ar-SA"/>
      </w:rPr>
    </w:lvl>
    <w:lvl w:ilvl="7" w:tplc="10D65D58">
      <w:numFmt w:val="bullet"/>
      <w:lvlText w:val="•"/>
      <w:lvlJc w:val="left"/>
      <w:pPr>
        <w:ind w:left="7286" w:hanging="248"/>
      </w:pPr>
      <w:rPr>
        <w:rFonts w:hint="default"/>
        <w:lang w:val="es-ES" w:eastAsia="en-US" w:bidi="ar-SA"/>
      </w:rPr>
    </w:lvl>
    <w:lvl w:ilvl="8" w:tplc="59C0B65E">
      <w:numFmt w:val="bullet"/>
      <w:lvlText w:val="•"/>
      <w:lvlJc w:val="left"/>
      <w:pPr>
        <w:ind w:left="8224" w:hanging="248"/>
      </w:pPr>
      <w:rPr>
        <w:rFonts w:hint="default"/>
        <w:lang w:val="es-ES" w:eastAsia="en-US" w:bidi="ar-SA"/>
      </w:rPr>
    </w:lvl>
  </w:abstractNum>
  <w:abstractNum w:abstractNumId="33">
    <w:nsid w:val="4F827DB9"/>
    <w:multiLevelType w:val="hybridMultilevel"/>
    <w:tmpl w:val="F6D03118"/>
    <w:lvl w:ilvl="0" w:tplc="C05404BE">
      <w:start w:val="1"/>
      <w:numFmt w:val="lowerLetter"/>
      <w:lvlText w:val="%1)."/>
      <w:lvlJc w:val="left"/>
      <w:pPr>
        <w:ind w:left="966" w:hanging="245"/>
        <w:jc w:val="left"/>
      </w:pPr>
      <w:rPr>
        <w:rFonts w:ascii="Arial" w:eastAsia="Arial" w:hAnsi="Arial" w:cs="Arial" w:hint="default"/>
        <w:b/>
        <w:bCs/>
        <w:spacing w:val="-4"/>
        <w:w w:val="100"/>
        <w:sz w:val="18"/>
        <w:szCs w:val="18"/>
        <w:lang w:val="es-ES" w:eastAsia="en-US" w:bidi="ar-SA"/>
      </w:rPr>
    </w:lvl>
    <w:lvl w:ilvl="1" w:tplc="3CC834CE">
      <w:numFmt w:val="bullet"/>
      <w:lvlText w:val="•"/>
      <w:lvlJc w:val="left"/>
      <w:pPr>
        <w:ind w:left="1874" w:hanging="245"/>
      </w:pPr>
      <w:rPr>
        <w:rFonts w:hint="default"/>
        <w:lang w:val="es-ES" w:eastAsia="en-US" w:bidi="ar-SA"/>
      </w:rPr>
    </w:lvl>
    <w:lvl w:ilvl="2" w:tplc="3D181674">
      <w:numFmt w:val="bullet"/>
      <w:lvlText w:val="•"/>
      <w:lvlJc w:val="left"/>
      <w:pPr>
        <w:ind w:left="2788" w:hanging="245"/>
      </w:pPr>
      <w:rPr>
        <w:rFonts w:hint="default"/>
        <w:lang w:val="es-ES" w:eastAsia="en-US" w:bidi="ar-SA"/>
      </w:rPr>
    </w:lvl>
    <w:lvl w:ilvl="3" w:tplc="B9F46996">
      <w:numFmt w:val="bullet"/>
      <w:lvlText w:val="•"/>
      <w:lvlJc w:val="left"/>
      <w:pPr>
        <w:ind w:left="3702" w:hanging="245"/>
      </w:pPr>
      <w:rPr>
        <w:rFonts w:hint="default"/>
        <w:lang w:val="es-ES" w:eastAsia="en-US" w:bidi="ar-SA"/>
      </w:rPr>
    </w:lvl>
    <w:lvl w:ilvl="4" w:tplc="FB5A432C">
      <w:numFmt w:val="bullet"/>
      <w:lvlText w:val="•"/>
      <w:lvlJc w:val="left"/>
      <w:pPr>
        <w:ind w:left="4616" w:hanging="245"/>
      </w:pPr>
      <w:rPr>
        <w:rFonts w:hint="default"/>
        <w:lang w:val="es-ES" w:eastAsia="en-US" w:bidi="ar-SA"/>
      </w:rPr>
    </w:lvl>
    <w:lvl w:ilvl="5" w:tplc="3D0446BE">
      <w:numFmt w:val="bullet"/>
      <w:lvlText w:val="•"/>
      <w:lvlJc w:val="left"/>
      <w:pPr>
        <w:ind w:left="5530" w:hanging="245"/>
      </w:pPr>
      <w:rPr>
        <w:rFonts w:hint="default"/>
        <w:lang w:val="es-ES" w:eastAsia="en-US" w:bidi="ar-SA"/>
      </w:rPr>
    </w:lvl>
    <w:lvl w:ilvl="6" w:tplc="3A4CFDD2">
      <w:numFmt w:val="bullet"/>
      <w:lvlText w:val="•"/>
      <w:lvlJc w:val="left"/>
      <w:pPr>
        <w:ind w:left="6444" w:hanging="245"/>
      </w:pPr>
      <w:rPr>
        <w:rFonts w:hint="default"/>
        <w:lang w:val="es-ES" w:eastAsia="en-US" w:bidi="ar-SA"/>
      </w:rPr>
    </w:lvl>
    <w:lvl w:ilvl="7" w:tplc="2916A098">
      <w:numFmt w:val="bullet"/>
      <w:lvlText w:val="•"/>
      <w:lvlJc w:val="left"/>
      <w:pPr>
        <w:ind w:left="7358" w:hanging="245"/>
      </w:pPr>
      <w:rPr>
        <w:rFonts w:hint="default"/>
        <w:lang w:val="es-ES" w:eastAsia="en-US" w:bidi="ar-SA"/>
      </w:rPr>
    </w:lvl>
    <w:lvl w:ilvl="8" w:tplc="68BA1E30">
      <w:numFmt w:val="bullet"/>
      <w:lvlText w:val="•"/>
      <w:lvlJc w:val="left"/>
      <w:pPr>
        <w:ind w:left="8272" w:hanging="245"/>
      </w:pPr>
      <w:rPr>
        <w:rFonts w:hint="default"/>
        <w:lang w:val="es-ES" w:eastAsia="en-US" w:bidi="ar-SA"/>
      </w:rPr>
    </w:lvl>
  </w:abstractNum>
  <w:abstractNum w:abstractNumId="34">
    <w:nsid w:val="5F6447FF"/>
    <w:multiLevelType w:val="hybridMultilevel"/>
    <w:tmpl w:val="4DD8A53C"/>
    <w:lvl w:ilvl="0" w:tplc="68948FA2">
      <w:start w:val="1"/>
      <w:numFmt w:val="lowerLetter"/>
      <w:lvlText w:val="%1)."/>
      <w:lvlJc w:val="left"/>
      <w:pPr>
        <w:ind w:left="721" w:hanging="246"/>
        <w:jc w:val="left"/>
      </w:pPr>
      <w:rPr>
        <w:rFonts w:ascii="Arial Negrita" w:eastAsia="Arial" w:hAnsi="Arial Negrita" w:cs="Arial" w:hint="default"/>
        <w:b/>
        <w:bCs/>
        <w:spacing w:val="0"/>
        <w:w w:val="100"/>
        <w:sz w:val="20"/>
        <w:szCs w:val="20"/>
        <w:lang w:val="es-ES" w:eastAsia="en-US" w:bidi="ar-SA"/>
      </w:rPr>
    </w:lvl>
    <w:lvl w:ilvl="1" w:tplc="7786B974">
      <w:numFmt w:val="bullet"/>
      <w:lvlText w:val="•"/>
      <w:lvlJc w:val="left"/>
      <w:pPr>
        <w:ind w:left="1658" w:hanging="246"/>
      </w:pPr>
      <w:rPr>
        <w:rFonts w:hint="default"/>
        <w:lang w:val="es-ES" w:eastAsia="en-US" w:bidi="ar-SA"/>
      </w:rPr>
    </w:lvl>
    <w:lvl w:ilvl="2" w:tplc="4094B9C0">
      <w:numFmt w:val="bullet"/>
      <w:lvlText w:val="•"/>
      <w:lvlJc w:val="left"/>
      <w:pPr>
        <w:ind w:left="2596" w:hanging="246"/>
      </w:pPr>
      <w:rPr>
        <w:rFonts w:hint="default"/>
        <w:lang w:val="es-ES" w:eastAsia="en-US" w:bidi="ar-SA"/>
      </w:rPr>
    </w:lvl>
    <w:lvl w:ilvl="3" w:tplc="741AA61E">
      <w:numFmt w:val="bullet"/>
      <w:lvlText w:val="•"/>
      <w:lvlJc w:val="left"/>
      <w:pPr>
        <w:ind w:left="3534" w:hanging="246"/>
      </w:pPr>
      <w:rPr>
        <w:rFonts w:hint="default"/>
        <w:lang w:val="es-ES" w:eastAsia="en-US" w:bidi="ar-SA"/>
      </w:rPr>
    </w:lvl>
    <w:lvl w:ilvl="4" w:tplc="67B4FAC2">
      <w:numFmt w:val="bullet"/>
      <w:lvlText w:val="•"/>
      <w:lvlJc w:val="left"/>
      <w:pPr>
        <w:ind w:left="4472" w:hanging="246"/>
      </w:pPr>
      <w:rPr>
        <w:rFonts w:hint="default"/>
        <w:lang w:val="es-ES" w:eastAsia="en-US" w:bidi="ar-SA"/>
      </w:rPr>
    </w:lvl>
    <w:lvl w:ilvl="5" w:tplc="8D16E704">
      <w:numFmt w:val="bullet"/>
      <w:lvlText w:val="•"/>
      <w:lvlJc w:val="left"/>
      <w:pPr>
        <w:ind w:left="5410" w:hanging="246"/>
      </w:pPr>
      <w:rPr>
        <w:rFonts w:hint="default"/>
        <w:lang w:val="es-ES" w:eastAsia="en-US" w:bidi="ar-SA"/>
      </w:rPr>
    </w:lvl>
    <w:lvl w:ilvl="6" w:tplc="3442175A">
      <w:numFmt w:val="bullet"/>
      <w:lvlText w:val="•"/>
      <w:lvlJc w:val="left"/>
      <w:pPr>
        <w:ind w:left="6348" w:hanging="246"/>
      </w:pPr>
      <w:rPr>
        <w:rFonts w:hint="default"/>
        <w:lang w:val="es-ES" w:eastAsia="en-US" w:bidi="ar-SA"/>
      </w:rPr>
    </w:lvl>
    <w:lvl w:ilvl="7" w:tplc="1690F432">
      <w:numFmt w:val="bullet"/>
      <w:lvlText w:val="•"/>
      <w:lvlJc w:val="left"/>
      <w:pPr>
        <w:ind w:left="7286" w:hanging="246"/>
      </w:pPr>
      <w:rPr>
        <w:rFonts w:hint="default"/>
        <w:lang w:val="es-ES" w:eastAsia="en-US" w:bidi="ar-SA"/>
      </w:rPr>
    </w:lvl>
    <w:lvl w:ilvl="8" w:tplc="C6704586">
      <w:numFmt w:val="bullet"/>
      <w:lvlText w:val="•"/>
      <w:lvlJc w:val="left"/>
      <w:pPr>
        <w:ind w:left="8224" w:hanging="246"/>
      </w:pPr>
      <w:rPr>
        <w:rFonts w:hint="default"/>
        <w:lang w:val="es-ES" w:eastAsia="en-US" w:bidi="ar-SA"/>
      </w:rPr>
    </w:lvl>
  </w:abstractNum>
  <w:abstractNum w:abstractNumId="35">
    <w:nsid w:val="62617CAD"/>
    <w:multiLevelType w:val="hybridMultilevel"/>
    <w:tmpl w:val="9AF64A96"/>
    <w:lvl w:ilvl="0" w:tplc="C0A62F80">
      <w:start w:val="1"/>
      <w:numFmt w:val="lowerLetter"/>
      <w:lvlText w:val="%1)."/>
      <w:lvlJc w:val="left"/>
      <w:pPr>
        <w:ind w:left="786" w:hanging="313"/>
      </w:pPr>
      <w:rPr>
        <w:rFonts w:ascii="Arial" w:eastAsia="Arial" w:hAnsi="Arial" w:cs="Arial" w:hint="default"/>
        <w:b/>
        <w:bCs/>
        <w:spacing w:val="-5"/>
        <w:w w:val="1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nsid w:val="6C60667D"/>
    <w:multiLevelType w:val="hybridMultilevel"/>
    <w:tmpl w:val="9718EE88"/>
    <w:lvl w:ilvl="0" w:tplc="98B4A8E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5FB4FA5C">
      <w:start w:val="2"/>
      <w:numFmt w:val="lowerLetter"/>
      <w:lvlText w:val="%2)."/>
      <w:lvlJc w:val="left"/>
      <w:pPr>
        <w:ind w:left="1429" w:hanging="329"/>
        <w:jc w:val="left"/>
      </w:pPr>
      <w:rPr>
        <w:rFonts w:ascii="Arial" w:eastAsia="Arial" w:hAnsi="Arial" w:cs="Arial" w:hint="default"/>
        <w:b/>
        <w:bCs/>
        <w:i/>
        <w:spacing w:val="-5"/>
        <w:w w:val="99"/>
        <w:sz w:val="18"/>
        <w:szCs w:val="18"/>
        <w:lang w:val="es-ES" w:eastAsia="en-US" w:bidi="ar-SA"/>
      </w:rPr>
    </w:lvl>
    <w:lvl w:ilvl="2" w:tplc="5312674C">
      <w:start w:val="1"/>
      <w:numFmt w:val="decimal"/>
      <w:lvlText w:val="%3."/>
      <w:lvlJc w:val="left"/>
      <w:pPr>
        <w:ind w:left="1714" w:hanging="203"/>
        <w:jc w:val="left"/>
      </w:pPr>
      <w:rPr>
        <w:rFonts w:ascii="Arial" w:eastAsia="Arial" w:hAnsi="Arial" w:cs="Arial" w:hint="default"/>
        <w:i/>
        <w:spacing w:val="-4"/>
        <w:w w:val="100"/>
        <w:sz w:val="18"/>
        <w:szCs w:val="18"/>
        <w:lang w:val="es-ES" w:eastAsia="en-US" w:bidi="ar-SA"/>
      </w:rPr>
    </w:lvl>
    <w:lvl w:ilvl="3" w:tplc="5FC436C4">
      <w:numFmt w:val="bullet"/>
      <w:lvlText w:val="•"/>
      <w:lvlJc w:val="left"/>
      <w:pPr>
        <w:ind w:left="2767" w:hanging="203"/>
      </w:pPr>
      <w:rPr>
        <w:rFonts w:hint="default"/>
        <w:lang w:val="es-ES" w:eastAsia="en-US" w:bidi="ar-SA"/>
      </w:rPr>
    </w:lvl>
    <w:lvl w:ilvl="4" w:tplc="5F9443C6">
      <w:numFmt w:val="bullet"/>
      <w:lvlText w:val="•"/>
      <w:lvlJc w:val="left"/>
      <w:pPr>
        <w:ind w:left="3815" w:hanging="203"/>
      </w:pPr>
      <w:rPr>
        <w:rFonts w:hint="default"/>
        <w:lang w:val="es-ES" w:eastAsia="en-US" w:bidi="ar-SA"/>
      </w:rPr>
    </w:lvl>
    <w:lvl w:ilvl="5" w:tplc="93BC18E2">
      <w:numFmt w:val="bullet"/>
      <w:lvlText w:val="•"/>
      <w:lvlJc w:val="left"/>
      <w:pPr>
        <w:ind w:left="4862" w:hanging="203"/>
      </w:pPr>
      <w:rPr>
        <w:rFonts w:hint="default"/>
        <w:lang w:val="es-ES" w:eastAsia="en-US" w:bidi="ar-SA"/>
      </w:rPr>
    </w:lvl>
    <w:lvl w:ilvl="6" w:tplc="FD9C174A">
      <w:numFmt w:val="bullet"/>
      <w:lvlText w:val="•"/>
      <w:lvlJc w:val="left"/>
      <w:pPr>
        <w:ind w:left="5910" w:hanging="203"/>
      </w:pPr>
      <w:rPr>
        <w:rFonts w:hint="default"/>
        <w:lang w:val="es-ES" w:eastAsia="en-US" w:bidi="ar-SA"/>
      </w:rPr>
    </w:lvl>
    <w:lvl w:ilvl="7" w:tplc="C58401CA">
      <w:numFmt w:val="bullet"/>
      <w:lvlText w:val="•"/>
      <w:lvlJc w:val="left"/>
      <w:pPr>
        <w:ind w:left="6957" w:hanging="203"/>
      </w:pPr>
      <w:rPr>
        <w:rFonts w:hint="default"/>
        <w:lang w:val="es-ES" w:eastAsia="en-US" w:bidi="ar-SA"/>
      </w:rPr>
    </w:lvl>
    <w:lvl w:ilvl="8" w:tplc="13842D5E">
      <w:numFmt w:val="bullet"/>
      <w:lvlText w:val="•"/>
      <w:lvlJc w:val="left"/>
      <w:pPr>
        <w:ind w:left="8005" w:hanging="203"/>
      </w:pPr>
      <w:rPr>
        <w:rFonts w:hint="default"/>
        <w:lang w:val="es-ES" w:eastAsia="en-US" w:bidi="ar-SA"/>
      </w:rPr>
    </w:lvl>
  </w:abstractNum>
  <w:abstractNum w:abstractNumId="38">
    <w:nsid w:val="6D621857"/>
    <w:multiLevelType w:val="hybridMultilevel"/>
    <w:tmpl w:val="95F0AA70"/>
    <w:lvl w:ilvl="0" w:tplc="041AB4AA">
      <w:start w:val="1"/>
      <w:numFmt w:val="lowerLetter"/>
      <w:lvlText w:val="%1)."/>
      <w:lvlJc w:val="left"/>
      <w:pPr>
        <w:ind w:left="721" w:hanging="291"/>
        <w:jc w:val="left"/>
      </w:pPr>
      <w:rPr>
        <w:rFonts w:ascii="Arial Negrita" w:eastAsia="Arial" w:hAnsi="Arial Negrita" w:cs="Arial" w:hint="default"/>
        <w:b/>
        <w:bCs/>
        <w:spacing w:val="0"/>
        <w:w w:val="99"/>
        <w:sz w:val="20"/>
        <w:szCs w:val="20"/>
        <w:lang w:val="es-ES" w:eastAsia="en-US" w:bidi="ar-SA"/>
      </w:rPr>
    </w:lvl>
    <w:lvl w:ilvl="1" w:tplc="FCA850F6">
      <w:numFmt w:val="bullet"/>
      <w:lvlText w:val="•"/>
      <w:lvlJc w:val="left"/>
      <w:pPr>
        <w:ind w:left="1658" w:hanging="291"/>
      </w:pPr>
      <w:rPr>
        <w:rFonts w:hint="default"/>
        <w:lang w:val="es-ES" w:eastAsia="en-US" w:bidi="ar-SA"/>
      </w:rPr>
    </w:lvl>
    <w:lvl w:ilvl="2" w:tplc="74A66A3E">
      <w:numFmt w:val="bullet"/>
      <w:lvlText w:val="•"/>
      <w:lvlJc w:val="left"/>
      <w:pPr>
        <w:ind w:left="2596" w:hanging="291"/>
      </w:pPr>
      <w:rPr>
        <w:rFonts w:hint="default"/>
        <w:lang w:val="es-ES" w:eastAsia="en-US" w:bidi="ar-SA"/>
      </w:rPr>
    </w:lvl>
    <w:lvl w:ilvl="3" w:tplc="4CFE0C3A">
      <w:numFmt w:val="bullet"/>
      <w:lvlText w:val="•"/>
      <w:lvlJc w:val="left"/>
      <w:pPr>
        <w:ind w:left="3534" w:hanging="291"/>
      </w:pPr>
      <w:rPr>
        <w:rFonts w:hint="default"/>
        <w:lang w:val="es-ES" w:eastAsia="en-US" w:bidi="ar-SA"/>
      </w:rPr>
    </w:lvl>
    <w:lvl w:ilvl="4" w:tplc="89E4983C">
      <w:numFmt w:val="bullet"/>
      <w:lvlText w:val="•"/>
      <w:lvlJc w:val="left"/>
      <w:pPr>
        <w:ind w:left="4472" w:hanging="291"/>
      </w:pPr>
      <w:rPr>
        <w:rFonts w:hint="default"/>
        <w:lang w:val="es-ES" w:eastAsia="en-US" w:bidi="ar-SA"/>
      </w:rPr>
    </w:lvl>
    <w:lvl w:ilvl="5" w:tplc="BEE4BA0A">
      <w:numFmt w:val="bullet"/>
      <w:lvlText w:val="•"/>
      <w:lvlJc w:val="left"/>
      <w:pPr>
        <w:ind w:left="5410" w:hanging="291"/>
      </w:pPr>
      <w:rPr>
        <w:rFonts w:hint="default"/>
        <w:lang w:val="es-ES" w:eastAsia="en-US" w:bidi="ar-SA"/>
      </w:rPr>
    </w:lvl>
    <w:lvl w:ilvl="6" w:tplc="9410A39E">
      <w:numFmt w:val="bullet"/>
      <w:lvlText w:val="•"/>
      <w:lvlJc w:val="left"/>
      <w:pPr>
        <w:ind w:left="6348" w:hanging="291"/>
      </w:pPr>
      <w:rPr>
        <w:rFonts w:hint="default"/>
        <w:lang w:val="es-ES" w:eastAsia="en-US" w:bidi="ar-SA"/>
      </w:rPr>
    </w:lvl>
    <w:lvl w:ilvl="7" w:tplc="8342E362">
      <w:numFmt w:val="bullet"/>
      <w:lvlText w:val="•"/>
      <w:lvlJc w:val="left"/>
      <w:pPr>
        <w:ind w:left="7286" w:hanging="291"/>
      </w:pPr>
      <w:rPr>
        <w:rFonts w:hint="default"/>
        <w:lang w:val="es-ES" w:eastAsia="en-US" w:bidi="ar-SA"/>
      </w:rPr>
    </w:lvl>
    <w:lvl w:ilvl="8" w:tplc="D8340138">
      <w:numFmt w:val="bullet"/>
      <w:lvlText w:val="•"/>
      <w:lvlJc w:val="left"/>
      <w:pPr>
        <w:ind w:left="8224" w:hanging="291"/>
      </w:pPr>
      <w:rPr>
        <w:rFonts w:hint="default"/>
        <w:lang w:val="es-ES" w:eastAsia="en-US" w:bidi="ar-SA"/>
      </w:rPr>
    </w:lvl>
  </w:abstractNum>
  <w:abstractNum w:abstractNumId="39">
    <w:nsid w:val="721D0A79"/>
    <w:multiLevelType w:val="hybridMultilevel"/>
    <w:tmpl w:val="E3F6F0E8"/>
    <w:lvl w:ilvl="0" w:tplc="732269E4">
      <w:start w:val="1"/>
      <w:numFmt w:val="upperRoman"/>
      <w:lvlText w:val="%1."/>
      <w:lvlJc w:val="left"/>
      <w:pPr>
        <w:ind w:left="1146" w:hanging="425"/>
        <w:jc w:val="left"/>
      </w:pPr>
      <w:rPr>
        <w:rFonts w:ascii="Arial Negrita" w:eastAsia="Arial" w:hAnsi="Arial Negrita" w:cs="Arial" w:hint="default"/>
        <w:b/>
        <w:bCs/>
        <w:spacing w:val="0"/>
        <w:w w:val="100"/>
        <w:sz w:val="20"/>
        <w:szCs w:val="20"/>
        <w:lang w:val="es-ES" w:eastAsia="en-US" w:bidi="ar-SA"/>
      </w:rPr>
    </w:lvl>
    <w:lvl w:ilvl="1" w:tplc="ECFE533C">
      <w:numFmt w:val="bullet"/>
      <w:lvlText w:val="•"/>
      <w:lvlJc w:val="left"/>
      <w:pPr>
        <w:ind w:left="2036" w:hanging="425"/>
      </w:pPr>
      <w:rPr>
        <w:rFonts w:hint="default"/>
        <w:lang w:val="es-ES" w:eastAsia="en-US" w:bidi="ar-SA"/>
      </w:rPr>
    </w:lvl>
    <w:lvl w:ilvl="2" w:tplc="83F8281E">
      <w:numFmt w:val="bullet"/>
      <w:lvlText w:val="•"/>
      <w:lvlJc w:val="left"/>
      <w:pPr>
        <w:ind w:left="2932" w:hanging="425"/>
      </w:pPr>
      <w:rPr>
        <w:rFonts w:hint="default"/>
        <w:lang w:val="es-ES" w:eastAsia="en-US" w:bidi="ar-SA"/>
      </w:rPr>
    </w:lvl>
    <w:lvl w:ilvl="3" w:tplc="5FE66BBC">
      <w:numFmt w:val="bullet"/>
      <w:lvlText w:val="•"/>
      <w:lvlJc w:val="left"/>
      <w:pPr>
        <w:ind w:left="3828" w:hanging="425"/>
      </w:pPr>
      <w:rPr>
        <w:rFonts w:hint="default"/>
        <w:lang w:val="es-ES" w:eastAsia="en-US" w:bidi="ar-SA"/>
      </w:rPr>
    </w:lvl>
    <w:lvl w:ilvl="4" w:tplc="68BC5A72">
      <w:numFmt w:val="bullet"/>
      <w:lvlText w:val="•"/>
      <w:lvlJc w:val="left"/>
      <w:pPr>
        <w:ind w:left="4724" w:hanging="425"/>
      </w:pPr>
      <w:rPr>
        <w:rFonts w:hint="default"/>
        <w:lang w:val="es-ES" w:eastAsia="en-US" w:bidi="ar-SA"/>
      </w:rPr>
    </w:lvl>
    <w:lvl w:ilvl="5" w:tplc="55667E0C">
      <w:numFmt w:val="bullet"/>
      <w:lvlText w:val="•"/>
      <w:lvlJc w:val="left"/>
      <w:pPr>
        <w:ind w:left="5620" w:hanging="425"/>
      </w:pPr>
      <w:rPr>
        <w:rFonts w:hint="default"/>
        <w:lang w:val="es-ES" w:eastAsia="en-US" w:bidi="ar-SA"/>
      </w:rPr>
    </w:lvl>
    <w:lvl w:ilvl="6" w:tplc="12CED15C">
      <w:numFmt w:val="bullet"/>
      <w:lvlText w:val="•"/>
      <w:lvlJc w:val="left"/>
      <w:pPr>
        <w:ind w:left="6516" w:hanging="425"/>
      </w:pPr>
      <w:rPr>
        <w:rFonts w:hint="default"/>
        <w:lang w:val="es-ES" w:eastAsia="en-US" w:bidi="ar-SA"/>
      </w:rPr>
    </w:lvl>
    <w:lvl w:ilvl="7" w:tplc="58786224">
      <w:numFmt w:val="bullet"/>
      <w:lvlText w:val="•"/>
      <w:lvlJc w:val="left"/>
      <w:pPr>
        <w:ind w:left="7412" w:hanging="425"/>
      </w:pPr>
      <w:rPr>
        <w:rFonts w:hint="default"/>
        <w:lang w:val="es-ES" w:eastAsia="en-US" w:bidi="ar-SA"/>
      </w:rPr>
    </w:lvl>
    <w:lvl w:ilvl="8" w:tplc="5CBE7D72">
      <w:numFmt w:val="bullet"/>
      <w:lvlText w:val="•"/>
      <w:lvlJc w:val="left"/>
      <w:pPr>
        <w:ind w:left="8308" w:hanging="425"/>
      </w:pPr>
      <w:rPr>
        <w:rFonts w:hint="default"/>
        <w:lang w:val="es-ES" w:eastAsia="en-US" w:bidi="ar-SA"/>
      </w:rPr>
    </w:lvl>
  </w:abstractNum>
  <w:abstractNum w:abstractNumId="4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1">
    <w:nsid w:val="74553351"/>
    <w:multiLevelType w:val="hybridMultilevel"/>
    <w:tmpl w:val="A9D4C502"/>
    <w:lvl w:ilvl="0" w:tplc="7CD42D44">
      <w:start w:val="1"/>
      <w:numFmt w:val="upperRoman"/>
      <w:lvlText w:val="%1."/>
      <w:lvlJc w:val="left"/>
      <w:pPr>
        <w:ind w:left="1146" w:hanging="425"/>
        <w:jc w:val="left"/>
      </w:pPr>
      <w:rPr>
        <w:rFonts w:ascii="Arial" w:eastAsia="Arial" w:hAnsi="Arial" w:cs="Arial" w:hint="default"/>
        <w:b/>
        <w:bCs/>
        <w:spacing w:val="-4"/>
        <w:w w:val="100"/>
        <w:sz w:val="20"/>
        <w:szCs w:val="20"/>
        <w:lang w:val="es-ES" w:eastAsia="en-US" w:bidi="ar-SA"/>
      </w:rPr>
    </w:lvl>
    <w:lvl w:ilvl="1" w:tplc="AE266EA0">
      <w:start w:val="1"/>
      <w:numFmt w:val="decimal"/>
      <w:lvlText w:val="%2."/>
      <w:lvlJc w:val="left"/>
      <w:pPr>
        <w:ind w:left="1146" w:hanging="425"/>
        <w:jc w:val="left"/>
      </w:pPr>
      <w:rPr>
        <w:rFonts w:ascii="Arial" w:eastAsia="Arial" w:hAnsi="Arial" w:cs="Arial" w:hint="default"/>
        <w:b/>
        <w:bCs/>
        <w:spacing w:val="-25"/>
        <w:w w:val="99"/>
        <w:sz w:val="18"/>
        <w:szCs w:val="18"/>
        <w:lang w:val="es-ES" w:eastAsia="en-US" w:bidi="ar-SA"/>
      </w:rPr>
    </w:lvl>
    <w:lvl w:ilvl="2" w:tplc="74648FA6">
      <w:start w:val="1"/>
      <w:numFmt w:val="decimal"/>
      <w:lvlText w:val="%3."/>
      <w:lvlJc w:val="left"/>
      <w:pPr>
        <w:ind w:left="1429" w:hanging="284"/>
        <w:jc w:val="left"/>
      </w:pPr>
      <w:rPr>
        <w:rFonts w:ascii="Arial" w:eastAsia="Arial" w:hAnsi="Arial" w:cs="Arial" w:hint="default"/>
        <w:b/>
        <w:bCs/>
        <w:spacing w:val="-5"/>
        <w:w w:val="99"/>
        <w:sz w:val="18"/>
        <w:szCs w:val="18"/>
        <w:lang w:val="es-ES" w:eastAsia="en-US" w:bidi="ar-SA"/>
      </w:rPr>
    </w:lvl>
    <w:lvl w:ilvl="3" w:tplc="425E8112">
      <w:numFmt w:val="bullet"/>
      <w:lvlText w:val="•"/>
      <w:lvlJc w:val="left"/>
      <w:pPr>
        <w:ind w:left="4972" w:hanging="284"/>
      </w:pPr>
      <w:rPr>
        <w:rFonts w:hint="default"/>
        <w:lang w:val="es-ES" w:eastAsia="en-US" w:bidi="ar-SA"/>
      </w:rPr>
    </w:lvl>
    <w:lvl w:ilvl="4" w:tplc="039CD9E2">
      <w:numFmt w:val="bullet"/>
      <w:lvlText w:val="•"/>
      <w:lvlJc w:val="left"/>
      <w:pPr>
        <w:ind w:left="5705" w:hanging="284"/>
      </w:pPr>
      <w:rPr>
        <w:rFonts w:hint="default"/>
        <w:lang w:val="es-ES" w:eastAsia="en-US" w:bidi="ar-SA"/>
      </w:rPr>
    </w:lvl>
    <w:lvl w:ilvl="5" w:tplc="5E3EFDB8">
      <w:numFmt w:val="bullet"/>
      <w:lvlText w:val="•"/>
      <w:lvlJc w:val="left"/>
      <w:pPr>
        <w:ind w:left="6437" w:hanging="284"/>
      </w:pPr>
      <w:rPr>
        <w:rFonts w:hint="default"/>
        <w:lang w:val="es-ES" w:eastAsia="en-US" w:bidi="ar-SA"/>
      </w:rPr>
    </w:lvl>
    <w:lvl w:ilvl="6" w:tplc="4074FF74">
      <w:numFmt w:val="bullet"/>
      <w:lvlText w:val="•"/>
      <w:lvlJc w:val="left"/>
      <w:pPr>
        <w:ind w:left="7170" w:hanging="284"/>
      </w:pPr>
      <w:rPr>
        <w:rFonts w:hint="default"/>
        <w:lang w:val="es-ES" w:eastAsia="en-US" w:bidi="ar-SA"/>
      </w:rPr>
    </w:lvl>
    <w:lvl w:ilvl="7" w:tplc="D2C213C2">
      <w:numFmt w:val="bullet"/>
      <w:lvlText w:val="•"/>
      <w:lvlJc w:val="left"/>
      <w:pPr>
        <w:ind w:left="7902" w:hanging="284"/>
      </w:pPr>
      <w:rPr>
        <w:rFonts w:hint="default"/>
        <w:lang w:val="es-ES" w:eastAsia="en-US" w:bidi="ar-SA"/>
      </w:rPr>
    </w:lvl>
    <w:lvl w:ilvl="8" w:tplc="5FCEF3A2">
      <w:numFmt w:val="bullet"/>
      <w:lvlText w:val="•"/>
      <w:lvlJc w:val="left"/>
      <w:pPr>
        <w:ind w:left="8635" w:hanging="284"/>
      </w:pPr>
      <w:rPr>
        <w:rFonts w:hint="default"/>
        <w:lang w:val="es-ES" w:eastAsia="en-US" w:bidi="ar-SA"/>
      </w:rPr>
    </w:lvl>
  </w:abstractNum>
  <w:abstractNum w:abstractNumId="42">
    <w:nsid w:val="794F197D"/>
    <w:multiLevelType w:val="hybridMultilevel"/>
    <w:tmpl w:val="634A9DEE"/>
    <w:lvl w:ilvl="0" w:tplc="29B0D41E">
      <w:start w:val="1"/>
      <w:numFmt w:val="upperRoman"/>
      <w:lvlText w:val="%1."/>
      <w:lvlJc w:val="left"/>
      <w:pPr>
        <w:ind w:left="1146" w:hanging="425"/>
        <w:jc w:val="left"/>
      </w:pPr>
      <w:rPr>
        <w:rFonts w:ascii="Arial Negrita" w:eastAsia="Arial" w:hAnsi="Arial Negrita" w:cs="Arial" w:hint="default"/>
        <w:b/>
        <w:bCs/>
        <w:color w:val="0D0D0D"/>
        <w:spacing w:val="0"/>
        <w:w w:val="100"/>
        <w:sz w:val="20"/>
        <w:szCs w:val="20"/>
        <w:lang w:val="es-ES" w:eastAsia="en-US" w:bidi="ar-SA"/>
      </w:rPr>
    </w:lvl>
    <w:lvl w:ilvl="1" w:tplc="C3D8E58A">
      <w:numFmt w:val="bullet"/>
      <w:lvlText w:val="•"/>
      <w:lvlJc w:val="left"/>
      <w:pPr>
        <w:ind w:left="2036" w:hanging="425"/>
      </w:pPr>
      <w:rPr>
        <w:rFonts w:hint="default"/>
        <w:lang w:val="es-ES" w:eastAsia="en-US" w:bidi="ar-SA"/>
      </w:rPr>
    </w:lvl>
    <w:lvl w:ilvl="2" w:tplc="6492A1EE">
      <w:numFmt w:val="bullet"/>
      <w:lvlText w:val="•"/>
      <w:lvlJc w:val="left"/>
      <w:pPr>
        <w:ind w:left="2932" w:hanging="425"/>
      </w:pPr>
      <w:rPr>
        <w:rFonts w:hint="default"/>
        <w:lang w:val="es-ES" w:eastAsia="en-US" w:bidi="ar-SA"/>
      </w:rPr>
    </w:lvl>
    <w:lvl w:ilvl="3" w:tplc="B5A4D592">
      <w:numFmt w:val="bullet"/>
      <w:lvlText w:val="•"/>
      <w:lvlJc w:val="left"/>
      <w:pPr>
        <w:ind w:left="3828" w:hanging="425"/>
      </w:pPr>
      <w:rPr>
        <w:rFonts w:hint="default"/>
        <w:lang w:val="es-ES" w:eastAsia="en-US" w:bidi="ar-SA"/>
      </w:rPr>
    </w:lvl>
    <w:lvl w:ilvl="4" w:tplc="E5FC8A98">
      <w:numFmt w:val="bullet"/>
      <w:lvlText w:val="•"/>
      <w:lvlJc w:val="left"/>
      <w:pPr>
        <w:ind w:left="4724" w:hanging="425"/>
      </w:pPr>
      <w:rPr>
        <w:rFonts w:hint="default"/>
        <w:lang w:val="es-ES" w:eastAsia="en-US" w:bidi="ar-SA"/>
      </w:rPr>
    </w:lvl>
    <w:lvl w:ilvl="5" w:tplc="72941DC8">
      <w:numFmt w:val="bullet"/>
      <w:lvlText w:val="•"/>
      <w:lvlJc w:val="left"/>
      <w:pPr>
        <w:ind w:left="5620" w:hanging="425"/>
      </w:pPr>
      <w:rPr>
        <w:rFonts w:hint="default"/>
        <w:lang w:val="es-ES" w:eastAsia="en-US" w:bidi="ar-SA"/>
      </w:rPr>
    </w:lvl>
    <w:lvl w:ilvl="6" w:tplc="E850FCC4">
      <w:numFmt w:val="bullet"/>
      <w:lvlText w:val="•"/>
      <w:lvlJc w:val="left"/>
      <w:pPr>
        <w:ind w:left="6516" w:hanging="425"/>
      </w:pPr>
      <w:rPr>
        <w:rFonts w:hint="default"/>
        <w:lang w:val="es-ES" w:eastAsia="en-US" w:bidi="ar-SA"/>
      </w:rPr>
    </w:lvl>
    <w:lvl w:ilvl="7" w:tplc="787CC24C">
      <w:numFmt w:val="bullet"/>
      <w:lvlText w:val="•"/>
      <w:lvlJc w:val="left"/>
      <w:pPr>
        <w:ind w:left="7412" w:hanging="425"/>
      </w:pPr>
      <w:rPr>
        <w:rFonts w:hint="default"/>
        <w:lang w:val="es-ES" w:eastAsia="en-US" w:bidi="ar-SA"/>
      </w:rPr>
    </w:lvl>
    <w:lvl w:ilvl="8" w:tplc="7A940E3A">
      <w:numFmt w:val="bullet"/>
      <w:lvlText w:val="•"/>
      <w:lvlJc w:val="left"/>
      <w:pPr>
        <w:ind w:left="8308" w:hanging="425"/>
      </w:pPr>
      <w:rPr>
        <w:rFonts w:hint="default"/>
        <w:lang w:val="es-ES" w:eastAsia="en-US" w:bidi="ar-SA"/>
      </w:rPr>
    </w:lvl>
  </w:abstractNum>
  <w:abstractNum w:abstractNumId="43">
    <w:nsid w:val="7D6971DF"/>
    <w:multiLevelType w:val="hybridMultilevel"/>
    <w:tmpl w:val="028E4E4C"/>
    <w:lvl w:ilvl="0" w:tplc="12B634D4">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3196971C">
      <w:numFmt w:val="bullet"/>
      <w:lvlText w:val="•"/>
      <w:lvlJc w:val="left"/>
      <w:pPr>
        <w:ind w:left="1874" w:hanging="245"/>
      </w:pPr>
      <w:rPr>
        <w:rFonts w:hint="default"/>
        <w:lang w:val="es-ES" w:eastAsia="en-US" w:bidi="ar-SA"/>
      </w:rPr>
    </w:lvl>
    <w:lvl w:ilvl="2" w:tplc="7E54C70E">
      <w:numFmt w:val="bullet"/>
      <w:lvlText w:val="•"/>
      <w:lvlJc w:val="left"/>
      <w:pPr>
        <w:ind w:left="2788" w:hanging="245"/>
      </w:pPr>
      <w:rPr>
        <w:rFonts w:hint="default"/>
        <w:lang w:val="es-ES" w:eastAsia="en-US" w:bidi="ar-SA"/>
      </w:rPr>
    </w:lvl>
    <w:lvl w:ilvl="3" w:tplc="212C13A4">
      <w:numFmt w:val="bullet"/>
      <w:lvlText w:val="•"/>
      <w:lvlJc w:val="left"/>
      <w:pPr>
        <w:ind w:left="3702" w:hanging="245"/>
      </w:pPr>
      <w:rPr>
        <w:rFonts w:hint="default"/>
        <w:lang w:val="es-ES" w:eastAsia="en-US" w:bidi="ar-SA"/>
      </w:rPr>
    </w:lvl>
    <w:lvl w:ilvl="4" w:tplc="B9020CC0">
      <w:numFmt w:val="bullet"/>
      <w:lvlText w:val="•"/>
      <w:lvlJc w:val="left"/>
      <w:pPr>
        <w:ind w:left="4616" w:hanging="245"/>
      </w:pPr>
      <w:rPr>
        <w:rFonts w:hint="default"/>
        <w:lang w:val="es-ES" w:eastAsia="en-US" w:bidi="ar-SA"/>
      </w:rPr>
    </w:lvl>
    <w:lvl w:ilvl="5" w:tplc="77CC55B0">
      <w:numFmt w:val="bullet"/>
      <w:lvlText w:val="•"/>
      <w:lvlJc w:val="left"/>
      <w:pPr>
        <w:ind w:left="5530" w:hanging="245"/>
      </w:pPr>
      <w:rPr>
        <w:rFonts w:hint="default"/>
        <w:lang w:val="es-ES" w:eastAsia="en-US" w:bidi="ar-SA"/>
      </w:rPr>
    </w:lvl>
    <w:lvl w:ilvl="6" w:tplc="A04861A8">
      <w:numFmt w:val="bullet"/>
      <w:lvlText w:val="•"/>
      <w:lvlJc w:val="left"/>
      <w:pPr>
        <w:ind w:left="6444" w:hanging="245"/>
      </w:pPr>
      <w:rPr>
        <w:rFonts w:hint="default"/>
        <w:lang w:val="es-ES" w:eastAsia="en-US" w:bidi="ar-SA"/>
      </w:rPr>
    </w:lvl>
    <w:lvl w:ilvl="7" w:tplc="D8B2BD3C">
      <w:numFmt w:val="bullet"/>
      <w:lvlText w:val="•"/>
      <w:lvlJc w:val="left"/>
      <w:pPr>
        <w:ind w:left="7358" w:hanging="245"/>
      </w:pPr>
      <w:rPr>
        <w:rFonts w:hint="default"/>
        <w:lang w:val="es-ES" w:eastAsia="en-US" w:bidi="ar-SA"/>
      </w:rPr>
    </w:lvl>
    <w:lvl w:ilvl="8" w:tplc="2EBAE4C8">
      <w:numFmt w:val="bullet"/>
      <w:lvlText w:val="•"/>
      <w:lvlJc w:val="left"/>
      <w:pPr>
        <w:ind w:left="8272" w:hanging="245"/>
      </w:pPr>
      <w:rPr>
        <w:rFonts w:hint="default"/>
        <w:lang w:val="es-ES" w:eastAsia="en-US" w:bidi="ar-SA"/>
      </w:rPr>
    </w:lvl>
  </w:abstractNum>
  <w:abstractNum w:abstractNumId="44">
    <w:nsid w:val="7F1B13D9"/>
    <w:multiLevelType w:val="hybridMultilevel"/>
    <w:tmpl w:val="9AF2C704"/>
    <w:lvl w:ilvl="0" w:tplc="73D055A8">
      <w:start w:val="1"/>
      <w:numFmt w:val="lowerLetter"/>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2BD29688">
      <w:numFmt w:val="bullet"/>
      <w:lvlText w:val="•"/>
      <w:lvlJc w:val="left"/>
      <w:pPr>
        <w:ind w:left="2036" w:hanging="425"/>
      </w:pPr>
      <w:rPr>
        <w:rFonts w:hint="default"/>
        <w:lang w:val="es-ES" w:eastAsia="en-US" w:bidi="ar-SA"/>
      </w:rPr>
    </w:lvl>
    <w:lvl w:ilvl="2" w:tplc="8C76FDDA">
      <w:numFmt w:val="bullet"/>
      <w:lvlText w:val="•"/>
      <w:lvlJc w:val="left"/>
      <w:pPr>
        <w:ind w:left="2932" w:hanging="425"/>
      </w:pPr>
      <w:rPr>
        <w:rFonts w:hint="default"/>
        <w:lang w:val="es-ES" w:eastAsia="en-US" w:bidi="ar-SA"/>
      </w:rPr>
    </w:lvl>
    <w:lvl w:ilvl="3" w:tplc="62D871AC">
      <w:numFmt w:val="bullet"/>
      <w:lvlText w:val="•"/>
      <w:lvlJc w:val="left"/>
      <w:pPr>
        <w:ind w:left="3828" w:hanging="425"/>
      </w:pPr>
      <w:rPr>
        <w:rFonts w:hint="default"/>
        <w:lang w:val="es-ES" w:eastAsia="en-US" w:bidi="ar-SA"/>
      </w:rPr>
    </w:lvl>
    <w:lvl w:ilvl="4" w:tplc="486CBD52">
      <w:numFmt w:val="bullet"/>
      <w:lvlText w:val="•"/>
      <w:lvlJc w:val="left"/>
      <w:pPr>
        <w:ind w:left="4724" w:hanging="425"/>
      </w:pPr>
      <w:rPr>
        <w:rFonts w:hint="default"/>
        <w:lang w:val="es-ES" w:eastAsia="en-US" w:bidi="ar-SA"/>
      </w:rPr>
    </w:lvl>
    <w:lvl w:ilvl="5" w:tplc="73EC89C2">
      <w:numFmt w:val="bullet"/>
      <w:lvlText w:val="•"/>
      <w:lvlJc w:val="left"/>
      <w:pPr>
        <w:ind w:left="5620" w:hanging="425"/>
      </w:pPr>
      <w:rPr>
        <w:rFonts w:hint="default"/>
        <w:lang w:val="es-ES" w:eastAsia="en-US" w:bidi="ar-SA"/>
      </w:rPr>
    </w:lvl>
    <w:lvl w:ilvl="6" w:tplc="7E9822A6">
      <w:numFmt w:val="bullet"/>
      <w:lvlText w:val="•"/>
      <w:lvlJc w:val="left"/>
      <w:pPr>
        <w:ind w:left="6516" w:hanging="425"/>
      </w:pPr>
      <w:rPr>
        <w:rFonts w:hint="default"/>
        <w:lang w:val="es-ES" w:eastAsia="en-US" w:bidi="ar-SA"/>
      </w:rPr>
    </w:lvl>
    <w:lvl w:ilvl="7" w:tplc="8AE269C8">
      <w:numFmt w:val="bullet"/>
      <w:lvlText w:val="•"/>
      <w:lvlJc w:val="left"/>
      <w:pPr>
        <w:ind w:left="7412" w:hanging="425"/>
      </w:pPr>
      <w:rPr>
        <w:rFonts w:hint="default"/>
        <w:lang w:val="es-ES" w:eastAsia="en-US" w:bidi="ar-SA"/>
      </w:rPr>
    </w:lvl>
    <w:lvl w:ilvl="8" w:tplc="9B0EE9F8">
      <w:numFmt w:val="bullet"/>
      <w:lvlText w:val="•"/>
      <w:lvlJc w:val="left"/>
      <w:pPr>
        <w:ind w:left="8308" w:hanging="425"/>
      </w:pPr>
      <w:rPr>
        <w:rFonts w:hint="default"/>
        <w:lang w:val="es-ES" w:eastAsia="en-US" w:bidi="ar-SA"/>
      </w:rPr>
    </w:lvl>
  </w:abstractNum>
  <w:abstractNum w:abstractNumId="45">
    <w:nsid w:val="7F326276"/>
    <w:multiLevelType w:val="hybridMultilevel"/>
    <w:tmpl w:val="8A426DA8"/>
    <w:lvl w:ilvl="0" w:tplc="5A5AADD4">
      <w:start w:val="1"/>
      <w:numFmt w:val="lowerLetter"/>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BDFCE652">
      <w:numFmt w:val="bullet"/>
      <w:lvlText w:val="•"/>
      <w:lvlJc w:val="left"/>
      <w:pPr>
        <w:ind w:left="2036" w:hanging="425"/>
      </w:pPr>
      <w:rPr>
        <w:rFonts w:hint="default"/>
        <w:lang w:val="es-ES" w:eastAsia="en-US" w:bidi="ar-SA"/>
      </w:rPr>
    </w:lvl>
    <w:lvl w:ilvl="2" w:tplc="9D1A6D06">
      <w:numFmt w:val="bullet"/>
      <w:lvlText w:val="•"/>
      <w:lvlJc w:val="left"/>
      <w:pPr>
        <w:ind w:left="2932" w:hanging="425"/>
      </w:pPr>
      <w:rPr>
        <w:rFonts w:hint="default"/>
        <w:lang w:val="es-ES" w:eastAsia="en-US" w:bidi="ar-SA"/>
      </w:rPr>
    </w:lvl>
    <w:lvl w:ilvl="3" w:tplc="02F6F82E">
      <w:numFmt w:val="bullet"/>
      <w:lvlText w:val="•"/>
      <w:lvlJc w:val="left"/>
      <w:pPr>
        <w:ind w:left="3828" w:hanging="425"/>
      </w:pPr>
      <w:rPr>
        <w:rFonts w:hint="default"/>
        <w:lang w:val="es-ES" w:eastAsia="en-US" w:bidi="ar-SA"/>
      </w:rPr>
    </w:lvl>
    <w:lvl w:ilvl="4" w:tplc="A2788542">
      <w:numFmt w:val="bullet"/>
      <w:lvlText w:val="•"/>
      <w:lvlJc w:val="left"/>
      <w:pPr>
        <w:ind w:left="4724" w:hanging="425"/>
      </w:pPr>
      <w:rPr>
        <w:rFonts w:hint="default"/>
        <w:lang w:val="es-ES" w:eastAsia="en-US" w:bidi="ar-SA"/>
      </w:rPr>
    </w:lvl>
    <w:lvl w:ilvl="5" w:tplc="C13EF8B6">
      <w:numFmt w:val="bullet"/>
      <w:lvlText w:val="•"/>
      <w:lvlJc w:val="left"/>
      <w:pPr>
        <w:ind w:left="5620" w:hanging="425"/>
      </w:pPr>
      <w:rPr>
        <w:rFonts w:hint="default"/>
        <w:lang w:val="es-ES" w:eastAsia="en-US" w:bidi="ar-SA"/>
      </w:rPr>
    </w:lvl>
    <w:lvl w:ilvl="6" w:tplc="EF3C4EB4">
      <w:numFmt w:val="bullet"/>
      <w:lvlText w:val="•"/>
      <w:lvlJc w:val="left"/>
      <w:pPr>
        <w:ind w:left="6516" w:hanging="425"/>
      </w:pPr>
      <w:rPr>
        <w:rFonts w:hint="default"/>
        <w:lang w:val="es-ES" w:eastAsia="en-US" w:bidi="ar-SA"/>
      </w:rPr>
    </w:lvl>
    <w:lvl w:ilvl="7" w:tplc="ADECE616">
      <w:numFmt w:val="bullet"/>
      <w:lvlText w:val="•"/>
      <w:lvlJc w:val="left"/>
      <w:pPr>
        <w:ind w:left="7412" w:hanging="425"/>
      </w:pPr>
      <w:rPr>
        <w:rFonts w:hint="default"/>
        <w:lang w:val="es-ES" w:eastAsia="en-US" w:bidi="ar-SA"/>
      </w:rPr>
    </w:lvl>
    <w:lvl w:ilvl="8" w:tplc="9EBC41BE">
      <w:numFmt w:val="bullet"/>
      <w:lvlText w:val="•"/>
      <w:lvlJc w:val="left"/>
      <w:pPr>
        <w:ind w:left="8308" w:hanging="425"/>
      </w:pPr>
      <w:rPr>
        <w:rFonts w:hint="default"/>
        <w:lang w:val="es-ES" w:eastAsia="en-US" w:bidi="ar-SA"/>
      </w:rPr>
    </w:lvl>
  </w:abstractNum>
  <w:num w:numId="1">
    <w:abstractNumId w:val="3"/>
  </w:num>
  <w:num w:numId="2">
    <w:abstractNumId w:val="15"/>
  </w:num>
  <w:num w:numId="3">
    <w:abstractNumId w:val="9"/>
  </w:num>
  <w:num w:numId="4">
    <w:abstractNumId w:val="5"/>
  </w:num>
  <w:num w:numId="5">
    <w:abstractNumId w:val="36"/>
  </w:num>
  <w:num w:numId="6">
    <w:abstractNumId w:val="40"/>
  </w:num>
  <w:num w:numId="7">
    <w:abstractNumId w:val="2"/>
  </w:num>
  <w:num w:numId="8">
    <w:abstractNumId w:val="1"/>
  </w:num>
  <w:num w:numId="9">
    <w:abstractNumId w:val="0"/>
  </w:num>
  <w:num w:numId="10">
    <w:abstractNumId w:val="7"/>
  </w:num>
  <w:num w:numId="11">
    <w:abstractNumId w:val="24"/>
  </w:num>
  <w:num w:numId="12">
    <w:abstractNumId w:val="22"/>
  </w:num>
  <w:num w:numId="13">
    <w:abstractNumId w:val="28"/>
  </w:num>
  <w:num w:numId="14">
    <w:abstractNumId w:val="13"/>
  </w:num>
  <w:num w:numId="15">
    <w:abstractNumId w:val="31"/>
  </w:num>
  <w:num w:numId="16">
    <w:abstractNumId w:val="19"/>
  </w:num>
  <w:num w:numId="17">
    <w:abstractNumId w:val="6"/>
  </w:num>
  <w:num w:numId="18">
    <w:abstractNumId w:val="34"/>
  </w:num>
  <w:num w:numId="19">
    <w:abstractNumId w:val="11"/>
  </w:num>
  <w:num w:numId="20">
    <w:abstractNumId w:val="23"/>
  </w:num>
  <w:num w:numId="21">
    <w:abstractNumId w:val="10"/>
  </w:num>
  <w:num w:numId="22">
    <w:abstractNumId w:val="33"/>
  </w:num>
  <w:num w:numId="23">
    <w:abstractNumId w:val="32"/>
  </w:num>
  <w:num w:numId="24">
    <w:abstractNumId w:val="38"/>
  </w:num>
  <w:num w:numId="25">
    <w:abstractNumId w:val="35"/>
  </w:num>
  <w:num w:numId="26">
    <w:abstractNumId w:val="43"/>
  </w:num>
  <w:num w:numId="27">
    <w:abstractNumId w:val="27"/>
  </w:num>
  <w:num w:numId="28">
    <w:abstractNumId w:val="8"/>
  </w:num>
  <w:num w:numId="29">
    <w:abstractNumId w:val="37"/>
  </w:num>
  <w:num w:numId="30">
    <w:abstractNumId w:val="30"/>
  </w:num>
  <w:num w:numId="31">
    <w:abstractNumId w:val="16"/>
  </w:num>
  <w:num w:numId="32">
    <w:abstractNumId w:val="20"/>
  </w:num>
  <w:num w:numId="33">
    <w:abstractNumId w:val="12"/>
  </w:num>
  <w:num w:numId="34">
    <w:abstractNumId w:val="4"/>
  </w:num>
  <w:num w:numId="35">
    <w:abstractNumId w:val="39"/>
  </w:num>
  <w:num w:numId="36">
    <w:abstractNumId w:val="44"/>
  </w:num>
  <w:num w:numId="37">
    <w:abstractNumId w:val="29"/>
  </w:num>
  <w:num w:numId="38">
    <w:abstractNumId w:val="45"/>
  </w:num>
  <w:num w:numId="39">
    <w:abstractNumId w:val="26"/>
  </w:num>
  <w:num w:numId="40">
    <w:abstractNumId w:val="25"/>
  </w:num>
  <w:num w:numId="41">
    <w:abstractNumId w:val="21"/>
  </w:num>
  <w:num w:numId="42">
    <w:abstractNumId w:val="18"/>
  </w:num>
  <w:num w:numId="43">
    <w:abstractNumId w:val="42"/>
  </w:num>
  <w:num w:numId="44">
    <w:abstractNumId w:val="14"/>
  </w:num>
  <w:num w:numId="45">
    <w:abstractNumId w:val="41"/>
  </w:num>
  <w:num w:numId="46">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3840"/>
    <w:rsid w:val="00004971"/>
    <w:rsid w:val="00004C73"/>
    <w:rsid w:val="00004DE9"/>
    <w:rsid w:val="00007C63"/>
    <w:rsid w:val="00007F8A"/>
    <w:rsid w:val="00010C1C"/>
    <w:rsid w:val="00010F00"/>
    <w:rsid w:val="00011605"/>
    <w:rsid w:val="00013C99"/>
    <w:rsid w:val="00014191"/>
    <w:rsid w:val="0001469B"/>
    <w:rsid w:val="00015BD5"/>
    <w:rsid w:val="00016115"/>
    <w:rsid w:val="00021AD6"/>
    <w:rsid w:val="00022F85"/>
    <w:rsid w:val="00023D75"/>
    <w:rsid w:val="00025388"/>
    <w:rsid w:val="0002541F"/>
    <w:rsid w:val="00025763"/>
    <w:rsid w:val="00025C6C"/>
    <w:rsid w:val="00025F84"/>
    <w:rsid w:val="00026D27"/>
    <w:rsid w:val="00027592"/>
    <w:rsid w:val="00027B6C"/>
    <w:rsid w:val="00027CAC"/>
    <w:rsid w:val="00027CEC"/>
    <w:rsid w:val="00027DC0"/>
    <w:rsid w:val="00032978"/>
    <w:rsid w:val="000372D9"/>
    <w:rsid w:val="00037C18"/>
    <w:rsid w:val="00037C5C"/>
    <w:rsid w:val="00040227"/>
    <w:rsid w:val="00040F38"/>
    <w:rsid w:val="00041101"/>
    <w:rsid w:val="00041851"/>
    <w:rsid w:val="00043407"/>
    <w:rsid w:val="00043974"/>
    <w:rsid w:val="00043C21"/>
    <w:rsid w:val="00044194"/>
    <w:rsid w:val="00044612"/>
    <w:rsid w:val="00045128"/>
    <w:rsid w:val="00046065"/>
    <w:rsid w:val="00046CBE"/>
    <w:rsid w:val="00047082"/>
    <w:rsid w:val="00047FD6"/>
    <w:rsid w:val="00047FFC"/>
    <w:rsid w:val="000523F1"/>
    <w:rsid w:val="00052A3D"/>
    <w:rsid w:val="00053C4A"/>
    <w:rsid w:val="00054214"/>
    <w:rsid w:val="00054A2B"/>
    <w:rsid w:val="00055E9D"/>
    <w:rsid w:val="00056C99"/>
    <w:rsid w:val="00056DC8"/>
    <w:rsid w:val="000579B2"/>
    <w:rsid w:val="00060CF7"/>
    <w:rsid w:val="00064A66"/>
    <w:rsid w:val="00065D34"/>
    <w:rsid w:val="00067339"/>
    <w:rsid w:val="000728AB"/>
    <w:rsid w:val="00072A7E"/>
    <w:rsid w:val="00072D36"/>
    <w:rsid w:val="00074C09"/>
    <w:rsid w:val="00075921"/>
    <w:rsid w:val="00080ACF"/>
    <w:rsid w:val="00081DEF"/>
    <w:rsid w:val="00081EF0"/>
    <w:rsid w:val="00083483"/>
    <w:rsid w:val="00083EC9"/>
    <w:rsid w:val="00084F9E"/>
    <w:rsid w:val="00085253"/>
    <w:rsid w:val="0008543A"/>
    <w:rsid w:val="000868F5"/>
    <w:rsid w:val="00087CB0"/>
    <w:rsid w:val="00090014"/>
    <w:rsid w:val="000909B2"/>
    <w:rsid w:val="00090C84"/>
    <w:rsid w:val="000924B0"/>
    <w:rsid w:val="00093349"/>
    <w:rsid w:val="000939DF"/>
    <w:rsid w:val="0009406A"/>
    <w:rsid w:val="0009499B"/>
    <w:rsid w:val="000965D0"/>
    <w:rsid w:val="00096A6C"/>
    <w:rsid w:val="00096AB2"/>
    <w:rsid w:val="000A088B"/>
    <w:rsid w:val="000A1CB6"/>
    <w:rsid w:val="000A2009"/>
    <w:rsid w:val="000A4838"/>
    <w:rsid w:val="000A5066"/>
    <w:rsid w:val="000A7E90"/>
    <w:rsid w:val="000B0AA9"/>
    <w:rsid w:val="000B19B6"/>
    <w:rsid w:val="000B2066"/>
    <w:rsid w:val="000B304B"/>
    <w:rsid w:val="000B310E"/>
    <w:rsid w:val="000B3AA4"/>
    <w:rsid w:val="000B53FC"/>
    <w:rsid w:val="000B55BD"/>
    <w:rsid w:val="000B5B3F"/>
    <w:rsid w:val="000B65E0"/>
    <w:rsid w:val="000B73C5"/>
    <w:rsid w:val="000B7E03"/>
    <w:rsid w:val="000C0932"/>
    <w:rsid w:val="000C171A"/>
    <w:rsid w:val="000C27FB"/>
    <w:rsid w:val="000C30B8"/>
    <w:rsid w:val="000C53F2"/>
    <w:rsid w:val="000C627D"/>
    <w:rsid w:val="000C6804"/>
    <w:rsid w:val="000C79C8"/>
    <w:rsid w:val="000C7DAC"/>
    <w:rsid w:val="000D0C57"/>
    <w:rsid w:val="000D1D57"/>
    <w:rsid w:val="000D39A2"/>
    <w:rsid w:val="000D49EA"/>
    <w:rsid w:val="000D66CF"/>
    <w:rsid w:val="000D6B4C"/>
    <w:rsid w:val="000D6D20"/>
    <w:rsid w:val="000D7D43"/>
    <w:rsid w:val="000E055C"/>
    <w:rsid w:val="000E095D"/>
    <w:rsid w:val="000E0AC7"/>
    <w:rsid w:val="000E1232"/>
    <w:rsid w:val="000E4144"/>
    <w:rsid w:val="000E6775"/>
    <w:rsid w:val="000E7E87"/>
    <w:rsid w:val="000E7F9C"/>
    <w:rsid w:val="000F0909"/>
    <w:rsid w:val="000F4B2E"/>
    <w:rsid w:val="000F4DA7"/>
    <w:rsid w:val="000F6014"/>
    <w:rsid w:val="000F7252"/>
    <w:rsid w:val="0010177B"/>
    <w:rsid w:val="00101F3A"/>
    <w:rsid w:val="0010305C"/>
    <w:rsid w:val="001030AD"/>
    <w:rsid w:val="00105467"/>
    <w:rsid w:val="001069D3"/>
    <w:rsid w:val="00107CEC"/>
    <w:rsid w:val="001102D1"/>
    <w:rsid w:val="0011061D"/>
    <w:rsid w:val="00111839"/>
    <w:rsid w:val="00114147"/>
    <w:rsid w:val="001148F1"/>
    <w:rsid w:val="001149A2"/>
    <w:rsid w:val="00114B16"/>
    <w:rsid w:val="001161DF"/>
    <w:rsid w:val="001172A8"/>
    <w:rsid w:val="00121EA4"/>
    <w:rsid w:val="00122252"/>
    <w:rsid w:val="001227E0"/>
    <w:rsid w:val="001228B4"/>
    <w:rsid w:val="001233C1"/>
    <w:rsid w:val="0012502B"/>
    <w:rsid w:val="00126265"/>
    <w:rsid w:val="0012630E"/>
    <w:rsid w:val="00126B13"/>
    <w:rsid w:val="00126B22"/>
    <w:rsid w:val="001272E0"/>
    <w:rsid w:val="0013151E"/>
    <w:rsid w:val="00131662"/>
    <w:rsid w:val="00132330"/>
    <w:rsid w:val="0013399C"/>
    <w:rsid w:val="00135219"/>
    <w:rsid w:val="00135E22"/>
    <w:rsid w:val="0013605F"/>
    <w:rsid w:val="00136F88"/>
    <w:rsid w:val="00137991"/>
    <w:rsid w:val="001413A0"/>
    <w:rsid w:val="00142307"/>
    <w:rsid w:val="00142695"/>
    <w:rsid w:val="00142935"/>
    <w:rsid w:val="0014338D"/>
    <w:rsid w:val="00143D94"/>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E12"/>
    <w:rsid w:val="00157387"/>
    <w:rsid w:val="001575ED"/>
    <w:rsid w:val="00157EC6"/>
    <w:rsid w:val="00160F3F"/>
    <w:rsid w:val="001628E3"/>
    <w:rsid w:val="001637DB"/>
    <w:rsid w:val="0016591D"/>
    <w:rsid w:val="001669A1"/>
    <w:rsid w:val="001669C8"/>
    <w:rsid w:val="001673BE"/>
    <w:rsid w:val="001710C5"/>
    <w:rsid w:val="00173497"/>
    <w:rsid w:val="00173E4B"/>
    <w:rsid w:val="0017524E"/>
    <w:rsid w:val="001755D1"/>
    <w:rsid w:val="0017638E"/>
    <w:rsid w:val="00183704"/>
    <w:rsid w:val="00183EC9"/>
    <w:rsid w:val="00183F2A"/>
    <w:rsid w:val="00184DE9"/>
    <w:rsid w:val="00191CF9"/>
    <w:rsid w:val="00192151"/>
    <w:rsid w:val="00192EB4"/>
    <w:rsid w:val="0019336B"/>
    <w:rsid w:val="0019349B"/>
    <w:rsid w:val="00193D17"/>
    <w:rsid w:val="00196C6D"/>
    <w:rsid w:val="001A03C3"/>
    <w:rsid w:val="001A05FF"/>
    <w:rsid w:val="001A0E74"/>
    <w:rsid w:val="001A3404"/>
    <w:rsid w:val="001A37C5"/>
    <w:rsid w:val="001A4FEE"/>
    <w:rsid w:val="001A560E"/>
    <w:rsid w:val="001A6D51"/>
    <w:rsid w:val="001A78D5"/>
    <w:rsid w:val="001A7AEA"/>
    <w:rsid w:val="001B09BC"/>
    <w:rsid w:val="001B0A7B"/>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58DC"/>
    <w:rsid w:val="001C6391"/>
    <w:rsid w:val="001D01B5"/>
    <w:rsid w:val="001D1586"/>
    <w:rsid w:val="001D184D"/>
    <w:rsid w:val="001D1E59"/>
    <w:rsid w:val="001D29F6"/>
    <w:rsid w:val="001D4797"/>
    <w:rsid w:val="001D7A91"/>
    <w:rsid w:val="001E3184"/>
    <w:rsid w:val="001E44D3"/>
    <w:rsid w:val="001E48D3"/>
    <w:rsid w:val="001E4E10"/>
    <w:rsid w:val="001E500F"/>
    <w:rsid w:val="001F10FD"/>
    <w:rsid w:val="001F3553"/>
    <w:rsid w:val="001F457E"/>
    <w:rsid w:val="001F52B1"/>
    <w:rsid w:val="001F63B6"/>
    <w:rsid w:val="0020031A"/>
    <w:rsid w:val="00200835"/>
    <w:rsid w:val="00200C98"/>
    <w:rsid w:val="002016B9"/>
    <w:rsid w:val="00203229"/>
    <w:rsid w:val="00203E46"/>
    <w:rsid w:val="00204CB8"/>
    <w:rsid w:val="00204F65"/>
    <w:rsid w:val="00205F30"/>
    <w:rsid w:val="00207467"/>
    <w:rsid w:val="00207D24"/>
    <w:rsid w:val="002110A2"/>
    <w:rsid w:val="00211629"/>
    <w:rsid w:val="00212C51"/>
    <w:rsid w:val="00212EF2"/>
    <w:rsid w:val="00213676"/>
    <w:rsid w:val="00213B75"/>
    <w:rsid w:val="00215173"/>
    <w:rsid w:val="0021540C"/>
    <w:rsid w:val="00217061"/>
    <w:rsid w:val="0022027A"/>
    <w:rsid w:val="002208C2"/>
    <w:rsid w:val="0022160C"/>
    <w:rsid w:val="00222518"/>
    <w:rsid w:val="00222738"/>
    <w:rsid w:val="0022421B"/>
    <w:rsid w:val="00225104"/>
    <w:rsid w:val="00225275"/>
    <w:rsid w:val="002259F5"/>
    <w:rsid w:val="0022694A"/>
    <w:rsid w:val="00227A53"/>
    <w:rsid w:val="00227AEF"/>
    <w:rsid w:val="00231363"/>
    <w:rsid w:val="00231950"/>
    <w:rsid w:val="00231F65"/>
    <w:rsid w:val="00233B45"/>
    <w:rsid w:val="00235554"/>
    <w:rsid w:val="002355C3"/>
    <w:rsid w:val="00235A11"/>
    <w:rsid w:val="0023713A"/>
    <w:rsid w:val="00240DE1"/>
    <w:rsid w:val="00241B65"/>
    <w:rsid w:val="00243CAD"/>
    <w:rsid w:val="002450BB"/>
    <w:rsid w:val="002463CA"/>
    <w:rsid w:val="002470DD"/>
    <w:rsid w:val="00251AAB"/>
    <w:rsid w:val="00251C85"/>
    <w:rsid w:val="002535E9"/>
    <w:rsid w:val="00254274"/>
    <w:rsid w:val="00254963"/>
    <w:rsid w:val="00254A58"/>
    <w:rsid w:val="00254F14"/>
    <w:rsid w:val="0025662E"/>
    <w:rsid w:val="002568E6"/>
    <w:rsid w:val="00257DFE"/>
    <w:rsid w:val="00260240"/>
    <w:rsid w:val="002620DF"/>
    <w:rsid w:val="0026380C"/>
    <w:rsid w:val="002650D7"/>
    <w:rsid w:val="002661F4"/>
    <w:rsid w:val="00266807"/>
    <w:rsid w:val="00266874"/>
    <w:rsid w:val="00267426"/>
    <w:rsid w:val="00273352"/>
    <w:rsid w:val="00273866"/>
    <w:rsid w:val="00274962"/>
    <w:rsid w:val="0028145E"/>
    <w:rsid w:val="002817F8"/>
    <w:rsid w:val="00284D25"/>
    <w:rsid w:val="002854CC"/>
    <w:rsid w:val="0028613F"/>
    <w:rsid w:val="00286B6A"/>
    <w:rsid w:val="0028736A"/>
    <w:rsid w:val="00287FD6"/>
    <w:rsid w:val="00291B15"/>
    <w:rsid w:val="00292665"/>
    <w:rsid w:val="00292779"/>
    <w:rsid w:val="00292F6B"/>
    <w:rsid w:val="002931D2"/>
    <w:rsid w:val="00295EC2"/>
    <w:rsid w:val="00296295"/>
    <w:rsid w:val="00297249"/>
    <w:rsid w:val="00297405"/>
    <w:rsid w:val="002A0125"/>
    <w:rsid w:val="002A0594"/>
    <w:rsid w:val="002A0D23"/>
    <w:rsid w:val="002A1B00"/>
    <w:rsid w:val="002A38A1"/>
    <w:rsid w:val="002A3EAD"/>
    <w:rsid w:val="002A3F75"/>
    <w:rsid w:val="002A44B6"/>
    <w:rsid w:val="002A4EEA"/>
    <w:rsid w:val="002A6656"/>
    <w:rsid w:val="002A7825"/>
    <w:rsid w:val="002A7E5D"/>
    <w:rsid w:val="002B00C3"/>
    <w:rsid w:val="002B0DD0"/>
    <w:rsid w:val="002B1AB2"/>
    <w:rsid w:val="002B3BCC"/>
    <w:rsid w:val="002B66E5"/>
    <w:rsid w:val="002B701A"/>
    <w:rsid w:val="002B7FBD"/>
    <w:rsid w:val="002C07D6"/>
    <w:rsid w:val="002C0C14"/>
    <w:rsid w:val="002C1677"/>
    <w:rsid w:val="002C2587"/>
    <w:rsid w:val="002C291E"/>
    <w:rsid w:val="002C2BEB"/>
    <w:rsid w:val="002C5A07"/>
    <w:rsid w:val="002D2602"/>
    <w:rsid w:val="002D2E07"/>
    <w:rsid w:val="002D56AF"/>
    <w:rsid w:val="002D58CC"/>
    <w:rsid w:val="002D5D98"/>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2F7BAD"/>
    <w:rsid w:val="00300C10"/>
    <w:rsid w:val="0030147A"/>
    <w:rsid w:val="00302AD1"/>
    <w:rsid w:val="00302DAD"/>
    <w:rsid w:val="00307315"/>
    <w:rsid w:val="003073B3"/>
    <w:rsid w:val="00310280"/>
    <w:rsid w:val="00310971"/>
    <w:rsid w:val="00310B40"/>
    <w:rsid w:val="00311900"/>
    <w:rsid w:val="00313C5B"/>
    <w:rsid w:val="003141A1"/>
    <w:rsid w:val="00316B1A"/>
    <w:rsid w:val="0031764B"/>
    <w:rsid w:val="00320034"/>
    <w:rsid w:val="00321767"/>
    <w:rsid w:val="00321CE5"/>
    <w:rsid w:val="00322501"/>
    <w:rsid w:val="0032366E"/>
    <w:rsid w:val="00324748"/>
    <w:rsid w:val="0032561B"/>
    <w:rsid w:val="00327C09"/>
    <w:rsid w:val="00327E52"/>
    <w:rsid w:val="00327F25"/>
    <w:rsid w:val="00331329"/>
    <w:rsid w:val="00331F0A"/>
    <w:rsid w:val="00332765"/>
    <w:rsid w:val="00332BA8"/>
    <w:rsid w:val="00333947"/>
    <w:rsid w:val="00334A7D"/>
    <w:rsid w:val="0033527B"/>
    <w:rsid w:val="00335352"/>
    <w:rsid w:val="00335FD4"/>
    <w:rsid w:val="00340D7E"/>
    <w:rsid w:val="00342A30"/>
    <w:rsid w:val="003431A1"/>
    <w:rsid w:val="00343F24"/>
    <w:rsid w:val="0034404B"/>
    <w:rsid w:val="003442BF"/>
    <w:rsid w:val="003444E0"/>
    <w:rsid w:val="003469F2"/>
    <w:rsid w:val="0034731D"/>
    <w:rsid w:val="00347903"/>
    <w:rsid w:val="00347FF2"/>
    <w:rsid w:val="0035077E"/>
    <w:rsid w:val="0035115B"/>
    <w:rsid w:val="00353C05"/>
    <w:rsid w:val="003557C0"/>
    <w:rsid w:val="00355954"/>
    <w:rsid w:val="00356841"/>
    <w:rsid w:val="003574AD"/>
    <w:rsid w:val="003604F0"/>
    <w:rsid w:val="0036078D"/>
    <w:rsid w:val="00361567"/>
    <w:rsid w:val="0036208D"/>
    <w:rsid w:val="0036275C"/>
    <w:rsid w:val="0036330D"/>
    <w:rsid w:val="003640B2"/>
    <w:rsid w:val="00365BF9"/>
    <w:rsid w:val="003667C4"/>
    <w:rsid w:val="00366C04"/>
    <w:rsid w:val="00366D15"/>
    <w:rsid w:val="003705F3"/>
    <w:rsid w:val="0037078F"/>
    <w:rsid w:val="003707A7"/>
    <w:rsid w:val="00371D84"/>
    <w:rsid w:val="003726F8"/>
    <w:rsid w:val="00373BAF"/>
    <w:rsid w:val="0037641D"/>
    <w:rsid w:val="00376623"/>
    <w:rsid w:val="00377411"/>
    <w:rsid w:val="00380CD7"/>
    <w:rsid w:val="00382DC6"/>
    <w:rsid w:val="003833A9"/>
    <w:rsid w:val="00383496"/>
    <w:rsid w:val="00386D5F"/>
    <w:rsid w:val="00387D4D"/>
    <w:rsid w:val="0039010E"/>
    <w:rsid w:val="00390327"/>
    <w:rsid w:val="00390927"/>
    <w:rsid w:val="00391080"/>
    <w:rsid w:val="00392648"/>
    <w:rsid w:val="00392783"/>
    <w:rsid w:val="00393775"/>
    <w:rsid w:val="00395F28"/>
    <w:rsid w:val="003A014B"/>
    <w:rsid w:val="003A0936"/>
    <w:rsid w:val="003A6F38"/>
    <w:rsid w:val="003B3B3C"/>
    <w:rsid w:val="003B3BE8"/>
    <w:rsid w:val="003B4EAD"/>
    <w:rsid w:val="003B5B5C"/>
    <w:rsid w:val="003C0C10"/>
    <w:rsid w:val="003C1240"/>
    <w:rsid w:val="003C1B06"/>
    <w:rsid w:val="003C1C01"/>
    <w:rsid w:val="003C22BE"/>
    <w:rsid w:val="003C2E54"/>
    <w:rsid w:val="003C3C67"/>
    <w:rsid w:val="003C5CCA"/>
    <w:rsid w:val="003C62C2"/>
    <w:rsid w:val="003C7969"/>
    <w:rsid w:val="003D3492"/>
    <w:rsid w:val="003D46E8"/>
    <w:rsid w:val="003D5816"/>
    <w:rsid w:val="003D71CD"/>
    <w:rsid w:val="003E097F"/>
    <w:rsid w:val="003E1461"/>
    <w:rsid w:val="003E4CB1"/>
    <w:rsid w:val="003E5C92"/>
    <w:rsid w:val="003E74E0"/>
    <w:rsid w:val="003E7757"/>
    <w:rsid w:val="003F02DB"/>
    <w:rsid w:val="003F0B33"/>
    <w:rsid w:val="003F1DC9"/>
    <w:rsid w:val="003F4000"/>
    <w:rsid w:val="003F40EF"/>
    <w:rsid w:val="003F42D4"/>
    <w:rsid w:val="003F517A"/>
    <w:rsid w:val="003F5603"/>
    <w:rsid w:val="003F60D6"/>
    <w:rsid w:val="003F6236"/>
    <w:rsid w:val="003F7870"/>
    <w:rsid w:val="003F7F8D"/>
    <w:rsid w:val="0040021C"/>
    <w:rsid w:val="00401F12"/>
    <w:rsid w:val="00402021"/>
    <w:rsid w:val="0040245B"/>
    <w:rsid w:val="00402897"/>
    <w:rsid w:val="0040421C"/>
    <w:rsid w:val="004049AE"/>
    <w:rsid w:val="004073A1"/>
    <w:rsid w:val="004105CC"/>
    <w:rsid w:val="00410C1C"/>
    <w:rsid w:val="00410C6A"/>
    <w:rsid w:val="00410CC2"/>
    <w:rsid w:val="0041538E"/>
    <w:rsid w:val="00416E41"/>
    <w:rsid w:val="0042262B"/>
    <w:rsid w:val="004229C7"/>
    <w:rsid w:val="00422F13"/>
    <w:rsid w:val="004235AF"/>
    <w:rsid w:val="00424262"/>
    <w:rsid w:val="0042594F"/>
    <w:rsid w:val="004263FF"/>
    <w:rsid w:val="00426CF6"/>
    <w:rsid w:val="00427141"/>
    <w:rsid w:val="0042714B"/>
    <w:rsid w:val="00427226"/>
    <w:rsid w:val="00430B65"/>
    <w:rsid w:val="00430DE3"/>
    <w:rsid w:val="00430DEE"/>
    <w:rsid w:val="00431186"/>
    <w:rsid w:val="0043182C"/>
    <w:rsid w:val="0043503F"/>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654A"/>
    <w:rsid w:val="0045737C"/>
    <w:rsid w:val="00463EFA"/>
    <w:rsid w:val="00464393"/>
    <w:rsid w:val="00465833"/>
    <w:rsid w:val="00465AEB"/>
    <w:rsid w:val="00467117"/>
    <w:rsid w:val="00467279"/>
    <w:rsid w:val="004672FF"/>
    <w:rsid w:val="00467C1A"/>
    <w:rsid w:val="004703A4"/>
    <w:rsid w:val="004707AB"/>
    <w:rsid w:val="0047103E"/>
    <w:rsid w:val="004710EC"/>
    <w:rsid w:val="00471556"/>
    <w:rsid w:val="0047223B"/>
    <w:rsid w:val="00472D53"/>
    <w:rsid w:val="00473DF0"/>
    <w:rsid w:val="004746E5"/>
    <w:rsid w:val="00474FA2"/>
    <w:rsid w:val="004750B7"/>
    <w:rsid w:val="004752A0"/>
    <w:rsid w:val="00475870"/>
    <w:rsid w:val="00475F8D"/>
    <w:rsid w:val="00477DED"/>
    <w:rsid w:val="0048033B"/>
    <w:rsid w:val="00480E34"/>
    <w:rsid w:val="00481123"/>
    <w:rsid w:val="0048149C"/>
    <w:rsid w:val="00481C77"/>
    <w:rsid w:val="00482919"/>
    <w:rsid w:val="00483860"/>
    <w:rsid w:val="004845BC"/>
    <w:rsid w:val="004848B9"/>
    <w:rsid w:val="00485AA3"/>
    <w:rsid w:val="00485C9A"/>
    <w:rsid w:val="00487DA7"/>
    <w:rsid w:val="00490ACA"/>
    <w:rsid w:val="00492FC6"/>
    <w:rsid w:val="00494A6F"/>
    <w:rsid w:val="00494DBA"/>
    <w:rsid w:val="004967CD"/>
    <w:rsid w:val="00496811"/>
    <w:rsid w:val="00496BA9"/>
    <w:rsid w:val="00497354"/>
    <w:rsid w:val="00497B2C"/>
    <w:rsid w:val="004A1F98"/>
    <w:rsid w:val="004A3BD5"/>
    <w:rsid w:val="004A3EFD"/>
    <w:rsid w:val="004A48C3"/>
    <w:rsid w:val="004A4CE6"/>
    <w:rsid w:val="004A6A33"/>
    <w:rsid w:val="004B09DB"/>
    <w:rsid w:val="004B1620"/>
    <w:rsid w:val="004B38EA"/>
    <w:rsid w:val="004B4EAC"/>
    <w:rsid w:val="004B58B0"/>
    <w:rsid w:val="004B5B34"/>
    <w:rsid w:val="004B6CE6"/>
    <w:rsid w:val="004B7E19"/>
    <w:rsid w:val="004C04A9"/>
    <w:rsid w:val="004C0EEC"/>
    <w:rsid w:val="004C12CC"/>
    <w:rsid w:val="004C1D7F"/>
    <w:rsid w:val="004C1F9C"/>
    <w:rsid w:val="004C2B9A"/>
    <w:rsid w:val="004C2BF9"/>
    <w:rsid w:val="004C2DF1"/>
    <w:rsid w:val="004C3C4D"/>
    <w:rsid w:val="004C4432"/>
    <w:rsid w:val="004C57C2"/>
    <w:rsid w:val="004C5AF9"/>
    <w:rsid w:val="004C6AE5"/>
    <w:rsid w:val="004C78CD"/>
    <w:rsid w:val="004D0467"/>
    <w:rsid w:val="004D273A"/>
    <w:rsid w:val="004D2DEF"/>
    <w:rsid w:val="004D629B"/>
    <w:rsid w:val="004E0B93"/>
    <w:rsid w:val="004E0C76"/>
    <w:rsid w:val="004E1F1D"/>
    <w:rsid w:val="004E2BC6"/>
    <w:rsid w:val="004E335E"/>
    <w:rsid w:val="004E4F2D"/>
    <w:rsid w:val="004E5389"/>
    <w:rsid w:val="004E62AD"/>
    <w:rsid w:val="004E7D24"/>
    <w:rsid w:val="004F119E"/>
    <w:rsid w:val="004F284D"/>
    <w:rsid w:val="004F34EE"/>
    <w:rsid w:val="004F3596"/>
    <w:rsid w:val="004F43C7"/>
    <w:rsid w:val="004F67B1"/>
    <w:rsid w:val="004F69F1"/>
    <w:rsid w:val="004F746B"/>
    <w:rsid w:val="004F75B3"/>
    <w:rsid w:val="005015F9"/>
    <w:rsid w:val="00504085"/>
    <w:rsid w:val="00506693"/>
    <w:rsid w:val="00506850"/>
    <w:rsid w:val="005111CD"/>
    <w:rsid w:val="00512968"/>
    <w:rsid w:val="005130FE"/>
    <w:rsid w:val="005132D5"/>
    <w:rsid w:val="00513894"/>
    <w:rsid w:val="00514360"/>
    <w:rsid w:val="0051461C"/>
    <w:rsid w:val="00514B38"/>
    <w:rsid w:val="00514BBA"/>
    <w:rsid w:val="00516638"/>
    <w:rsid w:val="005173DD"/>
    <w:rsid w:val="005178E2"/>
    <w:rsid w:val="00517BC6"/>
    <w:rsid w:val="00520481"/>
    <w:rsid w:val="00521450"/>
    <w:rsid w:val="0052159C"/>
    <w:rsid w:val="00521E16"/>
    <w:rsid w:val="00522DFA"/>
    <w:rsid w:val="00524CA0"/>
    <w:rsid w:val="00524F70"/>
    <w:rsid w:val="00526862"/>
    <w:rsid w:val="00527253"/>
    <w:rsid w:val="00527F0A"/>
    <w:rsid w:val="00530634"/>
    <w:rsid w:val="00530AC4"/>
    <w:rsid w:val="00531DE0"/>
    <w:rsid w:val="00533030"/>
    <w:rsid w:val="00533931"/>
    <w:rsid w:val="00533FC2"/>
    <w:rsid w:val="0053768F"/>
    <w:rsid w:val="0053776C"/>
    <w:rsid w:val="005377E0"/>
    <w:rsid w:val="00537F1F"/>
    <w:rsid w:val="00541541"/>
    <w:rsid w:val="00542518"/>
    <w:rsid w:val="00543126"/>
    <w:rsid w:val="0054485A"/>
    <w:rsid w:val="0054598B"/>
    <w:rsid w:val="0054620A"/>
    <w:rsid w:val="00547627"/>
    <w:rsid w:val="00551F12"/>
    <w:rsid w:val="00556E55"/>
    <w:rsid w:val="00557A0E"/>
    <w:rsid w:val="00557E69"/>
    <w:rsid w:val="00560908"/>
    <w:rsid w:val="00561283"/>
    <w:rsid w:val="00565192"/>
    <w:rsid w:val="00566C20"/>
    <w:rsid w:val="005672A9"/>
    <w:rsid w:val="00570A91"/>
    <w:rsid w:val="00573247"/>
    <w:rsid w:val="00573641"/>
    <w:rsid w:val="00574AB8"/>
    <w:rsid w:val="00574FEB"/>
    <w:rsid w:val="00576703"/>
    <w:rsid w:val="005769C8"/>
    <w:rsid w:val="005831E6"/>
    <w:rsid w:val="00583BC5"/>
    <w:rsid w:val="00583EE9"/>
    <w:rsid w:val="00584868"/>
    <w:rsid w:val="00585280"/>
    <w:rsid w:val="00586ABC"/>
    <w:rsid w:val="00586F49"/>
    <w:rsid w:val="00587023"/>
    <w:rsid w:val="00587118"/>
    <w:rsid w:val="00590F59"/>
    <w:rsid w:val="005917CC"/>
    <w:rsid w:val="00591F8D"/>
    <w:rsid w:val="00593792"/>
    <w:rsid w:val="00593E9F"/>
    <w:rsid w:val="00594344"/>
    <w:rsid w:val="005944ED"/>
    <w:rsid w:val="005955F8"/>
    <w:rsid w:val="00596DA3"/>
    <w:rsid w:val="00597F05"/>
    <w:rsid w:val="005A134E"/>
    <w:rsid w:val="005A299E"/>
    <w:rsid w:val="005A2ED6"/>
    <w:rsid w:val="005A4B1F"/>
    <w:rsid w:val="005A69D8"/>
    <w:rsid w:val="005A72AA"/>
    <w:rsid w:val="005A738E"/>
    <w:rsid w:val="005A7863"/>
    <w:rsid w:val="005B18DF"/>
    <w:rsid w:val="005B52E9"/>
    <w:rsid w:val="005B64E5"/>
    <w:rsid w:val="005B6D8F"/>
    <w:rsid w:val="005B7C52"/>
    <w:rsid w:val="005C0860"/>
    <w:rsid w:val="005C1069"/>
    <w:rsid w:val="005C17D6"/>
    <w:rsid w:val="005C1997"/>
    <w:rsid w:val="005C1D82"/>
    <w:rsid w:val="005C3673"/>
    <w:rsid w:val="005C3B9C"/>
    <w:rsid w:val="005C5471"/>
    <w:rsid w:val="005C551C"/>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2C31"/>
    <w:rsid w:val="005E36A3"/>
    <w:rsid w:val="005E37F8"/>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1ED6"/>
    <w:rsid w:val="006039E4"/>
    <w:rsid w:val="00603A5E"/>
    <w:rsid w:val="0060518A"/>
    <w:rsid w:val="006057ED"/>
    <w:rsid w:val="00610179"/>
    <w:rsid w:val="0061188C"/>
    <w:rsid w:val="00611AA9"/>
    <w:rsid w:val="006144A7"/>
    <w:rsid w:val="00614C22"/>
    <w:rsid w:val="006160B8"/>
    <w:rsid w:val="006162AB"/>
    <w:rsid w:val="0062031C"/>
    <w:rsid w:val="00620FFA"/>
    <w:rsid w:val="0062292D"/>
    <w:rsid w:val="00622DF3"/>
    <w:rsid w:val="00623389"/>
    <w:rsid w:val="00624281"/>
    <w:rsid w:val="00624FB3"/>
    <w:rsid w:val="006251C7"/>
    <w:rsid w:val="006257FC"/>
    <w:rsid w:val="00625977"/>
    <w:rsid w:val="006263EE"/>
    <w:rsid w:val="00626488"/>
    <w:rsid w:val="00626512"/>
    <w:rsid w:val="0062728B"/>
    <w:rsid w:val="00627D70"/>
    <w:rsid w:val="0063121C"/>
    <w:rsid w:val="006317DB"/>
    <w:rsid w:val="00631D73"/>
    <w:rsid w:val="00632F1A"/>
    <w:rsid w:val="00633D65"/>
    <w:rsid w:val="00634F1E"/>
    <w:rsid w:val="006351FE"/>
    <w:rsid w:val="00635BF4"/>
    <w:rsid w:val="00635C3E"/>
    <w:rsid w:val="0063706B"/>
    <w:rsid w:val="00640F74"/>
    <w:rsid w:val="00642F01"/>
    <w:rsid w:val="006445F9"/>
    <w:rsid w:val="00645319"/>
    <w:rsid w:val="006461D8"/>
    <w:rsid w:val="006477A8"/>
    <w:rsid w:val="00647924"/>
    <w:rsid w:val="00650CE7"/>
    <w:rsid w:val="00651629"/>
    <w:rsid w:val="00651674"/>
    <w:rsid w:val="006519D3"/>
    <w:rsid w:val="006520B5"/>
    <w:rsid w:val="00653889"/>
    <w:rsid w:val="00655B36"/>
    <w:rsid w:val="00656782"/>
    <w:rsid w:val="00656F3D"/>
    <w:rsid w:val="006574CD"/>
    <w:rsid w:val="00660797"/>
    <w:rsid w:val="00660E92"/>
    <w:rsid w:val="0066116B"/>
    <w:rsid w:val="006613EA"/>
    <w:rsid w:val="006616FB"/>
    <w:rsid w:val="006617FB"/>
    <w:rsid w:val="00661A1D"/>
    <w:rsid w:val="00662204"/>
    <w:rsid w:val="00662E1A"/>
    <w:rsid w:val="00663F79"/>
    <w:rsid w:val="0066634E"/>
    <w:rsid w:val="00666FC8"/>
    <w:rsid w:val="0066768F"/>
    <w:rsid w:val="006701B9"/>
    <w:rsid w:val="006732B3"/>
    <w:rsid w:val="0067623F"/>
    <w:rsid w:val="0067657B"/>
    <w:rsid w:val="00676D15"/>
    <w:rsid w:val="00677119"/>
    <w:rsid w:val="0067771A"/>
    <w:rsid w:val="00677A8E"/>
    <w:rsid w:val="00680F1E"/>
    <w:rsid w:val="0068184C"/>
    <w:rsid w:val="00682AA8"/>
    <w:rsid w:val="00683B50"/>
    <w:rsid w:val="006841E2"/>
    <w:rsid w:val="00685760"/>
    <w:rsid w:val="00686DA1"/>
    <w:rsid w:val="006876F7"/>
    <w:rsid w:val="006879CE"/>
    <w:rsid w:val="00691271"/>
    <w:rsid w:val="00691F06"/>
    <w:rsid w:val="00692B3E"/>
    <w:rsid w:val="0069332C"/>
    <w:rsid w:val="006938D1"/>
    <w:rsid w:val="006939B8"/>
    <w:rsid w:val="006940B9"/>
    <w:rsid w:val="0069642F"/>
    <w:rsid w:val="006A0C8A"/>
    <w:rsid w:val="006A1055"/>
    <w:rsid w:val="006A2C74"/>
    <w:rsid w:val="006A3FC4"/>
    <w:rsid w:val="006A4EAB"/>
    <w:rsid w:val="006A5C61"/>
    <w:rsid w:val="006A6B6F"/>
    <w:rsid w:val="006A7EA3"/>
    <w:rsid w:val="006B1545"/>
    <w:rsid w:val="006B2FF7"/>
    <w:rsid w:val="006B35BA"/>
    <w:rsid w:val="006B5F16"/>
    <w:rsid w:val="006B627C"/>
    <w:rsid w:val="006B6A10"/>
    <w:rsid w:val="006B6B47"/>
    <w:rsid w:val="006B6CF4"/>
    <w:rsid w:val="006B6F1F"/>
    <w:rsid w:val="006C23EE"/>
    <w:rsid w:val="006C30C1"/>
    <w:rsid w:val="006C3A07"/>
    <w:rsid w:val="006C63DE"/>
    <w:rsid w:val="006C6CA9"/>
    <w:rsid w:val="006C7638"/>
    <w:rsid w:val="006D0F1B"/>
    <w:rsid w:val="006D1EED"/>
    <w:rsid w:val="006D1F0C"/>
    <w:rsid w:val="006D2A9B"/>
    <w:rsid w:val="006D2E25"/>
    <w:rsid w:val="006D3F01"/>
    <w:rsid w:val="006D42FA"/>
    <w:rsid w:val="006D485C"/>
    <w:rsid w:val="006D4959"/>
    <w:rsid w:val="006D5B95"/>
    <w:rsid w:val="006D616E"/>
    <w:rsid w:val="006D67EC"/>
    <w:rsid w:val="006E0F22"/>
    <w:rsid w:val="006E2F9B"/>
    <w:rsid w:val="006E47CB"/>
    <w:rsid w:val="006E5542"/>
    <w:rsid w:val="006F0E1B"/>
    <w:rsid w:val="006F4512"/>
    <w:rsid w:val="006F4A49"/>
    <w:rsid w:val="006F5D78"/>
    <w:rsid w:val="006F60C4"/>
    <w:rsid w:val="006F60F9"/>
    <w:rsid w:val="006F648A"/>
    <w:rsid w:val="006F74B1"/>
    <w:rsid w:val="00700A03"/>
    <w:rsid w:val="007011C2"/>
    <w:rsid w:val="00701833"/>
    <w:rsid w:val="0070274E"/>
    <w:rsid w:val="00702F36"/>
    <w:rsid w:val="00703946"/>
    <w:rsid w:val="007063A9"/>
    <w:rsid w:val="00710D58"/>
    <w:rsid w:val="00711E17"/>
    <w:rsid w:val="00712ACE"/>
    <w:rsid w:val="0071371C"/>
    <w:rsid w:val="007138CE"/>
    <w:rsid w:val="00713DD8"/>
    <w:rsid w:val="007142D4"/>
    <w:rsid w:val="007154B3"/>
    <w:rsid w:val="00715DA4"/>
    <w:rsid w:val="007168FB"/>
    <w:rsid w:val="00716A96"/>
    <w:rsid w:val="00720815"/>
    <w:rsid w:val="00721A69"/>
    <w:rsid w:val="00722840"/>
    <w:rsid w:val="00722AD2"/>
    <w:rsid w:val="00722DBC"/>
    <w:rsid w:val="00723A04"/>
    <w:rsid w:val="0072501D"/>
    <w:rsid w:val="007254C6"/>
    <w:rsid w:val="00725E2E"/>
    <w:rsid w:val="00725EB5"/>
    <w:rsid w:val="007269F8"/>
    <w:rsid w:val="007278FC"/>
    <w:rsid w:val="00727C83"/>
    <w:rsid w:val="0073000D"/>
    <w:rsid w:val="00731EF8"/>
    <w:rsid w:val="007323BA"/>
    <w:rsid w:val="00733146"/>
    <w:rsid w:val="007333D7"/>
    <w:rsid w:val="00733B12"/>
    <w:rsid w:val="00733FAD"/>
    <w:rsid w:val="00735574"/>
    <w:rsid w:val="007361DB"/>
    <w:rsid w:val="00736270"/>
    <w:rsid w:val="00737036"/>
    <w:rsid w:val="00737979"/>
    <w:rsid w:val="0074154F"/>
    <w:rsid w:val="007459ED"/>
    <w:rsid w:val="00745C07"/>
    <w:rsid w:val="00745E22"/>
    <w:rsid w:val="00746531"/>
    <w:rsid w:val="00746B1C"/>
    <w:rsid w:val="00746F6F"/>
    <w:rsid w:val="007470BA"/>
    <w:rsid w:val="00747212"/>
    <w:rsid w:val="007517A1"/>
    <w:rsid w:val="0075243F"/>
    <w:rsid w:val="00752DC1"/>
    <w:rsid w:val="00754287"/>
    <w:rsid w:val="007543B5"/>
    <w:rsid w:val="00757D61"/>
    <w:rsid w:val="00757DAC"/>
    <w:rsid w:val="00760311"/>
    <w:rsid w:val="0076210F"/>
    <w:rsid w:val="007623AC"/>
    <w:rsid w:val="0076265D"/>
    <w:rsid w:val="007633A3"/>
    <w:rsid w:val="00763580"/>
    <w:rsid w:val="00764259"/>
    <w:rsid w:val="007664B6"/>
    <w:rsid w:val="00766AEE"/>
    <w:rsid w:val="00767051"/>
    <w:rsid w:val="00767ADF"/>
    <w:rsid w:val="007720AF"/>
    <w:rsid w:val="00772D6E"/>
    <w:rsid w:val="00773027"/>
    <w:rsid w:val="00773492"/>
    <w:rsid w:val="00773B39"/>
    <w:rsid w:val="007746A4"/>
    <w:rsid w:val="0077490E"/>
    <w:rsid w:val="00774EDC"/>
    <w:rsid w:val="007775DD"/>
    <w:rsid w:val="007835DF"/>
    <w:rsid w:val="00783A89"/>
    <w:rsid w:val="007844CA"/>
    <w:rsid w:val="00786BCD"/>
    <w:rsid w:val="00786E35"/>
    <w:rsid w:val="00787AF1"/>
    <w:rsid w:val="00787EEC"/>
    <w:rsid w:val="0079152A"/>
    <w:rsid w:val="007916AB"/>
    <w:rsid w:val="007923B8"/>
    <w:rsid w:val="0079268A"/>
    <w:rsid w:val="00794445"/>
    <w:rsid w:val="0079456A"/>
    <w:rsid w:val="00794FB0"/>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64A4"/>
    <w:rsid w:val="007C10E6"/>
    <w:rsid w:val="007C1AF9"/>
    <w:rsid w:val="007C2A77"/>
    <w:rsid w:val="007C2EC7"/>
    <w:rsid w:val="007C43A5"/>
    <w:rsid w:val="007C4500"/>
    <w:rsid w:val="007C6278"/>
    <w:rsid w:val="007D13CF"/>
    <w:rsid w:val="007D2492"/>
    <w:rsid w:val="007D25B2"/>
    <w:rsid w:val="007D28C2"/>
    <w:rsid w:val="007D31B4"/>
    <w:rsid w:val="007D3524"/>
    <w:rsid w:val="007D4819"/>
    <w:rsid w:val="007D5397"/>
    <w:rsid w:val="007D63A9"/>
    <w:rsid w:val="007D65E0"/>
    <w:rsid w:val="007D6864"/>
    <w:rsid w:val="007D7EB0"/>
    <w:rsid w:val="007E53EA"/>
    <w:rsid w:val="007E60C0"/>
    <w:rsid w:val="007E7B96"/>
    <w:rsid w:val="007F22EE"/>
    <w:rsid w:val="007F2461"/>
    <w:rsid w:val="007F2EAA"/>
    <w:rsid w:val="007F4954"/>
    <w:rsid w:val="007F5D41"/>
    <w:rsid w:val="007F63ED"/>
    <w:rsid w:val="007F68FC"/>
    <w:rsid w:val="007F6C90"/>
    <w:rsid w:val="007F6D9A"/>
    <w:rsid w:val="00800224"/>
    <w:rsid w:val="00800AF1"/>
    <w:rsid w:val="00801AE8"/>
    <w:rsid w:val="00802DC8"/>
    <w:rsid w:val="00803265"/>
    <w:rsid w:val="008044FC"/>
    <w:rsid w:val="00804A44"/>
    <w:rsid w:val="00810E4D"/>
    <w:rsid w:val="00811495"/>
    <w:rsid w:val="00813E66"/>
    <w:rsid w:val="00814B1B"/>
    <w:rsid w:val="00814F57"/>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3809"/>
    <w:rsid w:val="00834F9C"/>
    <w:rsid w:val="008359A3"/>
    <w:rsid w:val="0083618A"/>
    <w:rsid w:val="00837F73"/>
    <w:rsid w:val="00840222"/>
    <w:rsid w:val="00840A0D"/>
    <w:rsid w:val="00842616"/>
    <w:rsid w:val="00843427"/>
    <w:rsid w:val="00844073"/>
    <w:rsid w:val="0084430C"/>
    <w:rsid w:val="008462C9"/>
    <w:rsid w:val="00847206"/>
    <w:rsid w:val="00847B52"/>
    <w:rsid w:val="00850505"/>
    <w:rsid w:val="00851927"/>
    <w:rsid w:val="00851B9E"/>
    <w:rsid w:val="00852CF3"/>
    <w:rsid w:val="0085477C"/>
    <w:rsid w:val="00854D02"/>
    <w:rsid w:val="008551CE"/>
    <w:rsid w:val="008571AA"/>
    <w:rsid w:val="008600C0"/>
    <w:rsid w:val="008611CD"/>
    <w:rsid w:val="00861C95"/>
    <w:rsid w:val="00861CAA"/>
    <w:rsid w:val="00862695"/>
    <w:rsid w:val="00862FB4"/>
    <w:rsid w:val="00863148"/>
    <w:rsid w:val="008635DC"/>
    <w:rsid w:val="0086371F"/>
    <w:rsid w:val="00864676"/>
    <w:rsid w:val="00866CF3"/>
    <w:rsid w:val="00871155"/>
    <w:rsid w:val="0087165B"/>
    <w:rsid w:val="00872FE2"/>
    <w:rsid w:val="00873AC9"/>
    <w:rsid w:val="00874A2B"/>
    <w:rsid w:val="00874D42"/>
    <w:rsid w:val="00875263"/>
    <w:rsid w:val="008765CC"/>
    <w:rsid w:val="0087667F"/>
    <w:rsid w:val="00880D3E"/>
    <w:rsid w:val="00881FEB"/>
    <w:rsid w:val="008825F4"/>
    <w:rsid w:val="00882846"/>
    <w:rsid w:val="008840CA"/>
    <w:rsid w:val="008845FB"/>
    <w:rsid w:val="0088646A"/>
    <w:rsid w:val="0089089D"/>
    <w:rsid w:val="00890EEC"/>
    <w:rsid w:val="00892087"/>
    <w:rsid w:val="008932F1"/>
    <w:rsid w:val="008934ED"/>
    <w:rsid w:val="00894DDE"/>
    <w:rsid w:val="0089516C"/>
    <w:rsid w:val="00895354"/>
    <w:rsid w:val="00895778"/>
    <w:rsid w:val="00895D1B"/>
    <w:rsid w:val="008A1376"/>
    <w:rsid w:val="008A2CBD"/>
    <w:rsid w:val="008A3617"/>
    <w:rsid w:val="008A4F06"/>
    <w:rsid w:val="008A567C"/>
    <w:rsid w:val="008A5C4C"/>
    <w:rsid w:val="008A6E62"/>
    <w:rsid w:val="008A784B"/>
    <w:rsid w:val="008B05FF"/>
    <w:rsid w:val="008B2D53"/>
    <w:rsid w:val="008B3DEA"/>
    <w:rsid w:val="008B4BB4"/>
    <w:rsid w:val="008B570F"/>
    <w:rsid w:val="008B6795"/>
    <w:rsid w:val="008C01B8"/>
    <w:rsid w:val="008C0F1B"/>
    <w:rsid w:val="008C1014"/>
    <w:rsid w:val="008C1DB5"/>
    <w:rsid w:val="008C2D03"/>
    <w:rsid w:val="008C2EC5"/>
    <w:rsid w:val="008C3FB1"/>
    <w:rsid w:val="008C440F"/>
    <w:rsid w:val="008C55E9"/>
    <w:rsid w:val="008C5B9C"/>
    <w:rsid w:val="008C6688"/>
    <w:rsid w:val="008C7311"/>
    <w:rsid w:val="008C7D87"/>
    <w:rsid w:val="008D2132"/>
    <w:rsid w:val="008D2EE4"/>
    <w:rsid w:val="008D4769"/>
    <w:rsid w:val="008D6010"/>
    <w:rsid w:val="008E1177"/>
    <w:rsid w:val="008E16F1"/>
    <w:rsid w:val="008E6A17"/>
    <w:rsid w:val="008E7047"/>
    <w:rsid w:val="008F2CEA"/>
    <w:rsid w:val="008F50E2"/>
    <w:rsid w:val="008F5348"/>
    <w:rsid w:val="00900FA7"/>
    <w:rsid w:val="00901D69"/>
    <w:rsid w:val="009028D0"/>
    <w:rsid w:val="00903566"/>
    <w:rsid w:val="009042EB"/>
    <w:rsid w:val="009053F4"/>
    <w:rsid w:val="0090566F"/>
    <w:rsid w:val="00906504"/>
    <w:rsid w:val="00906A7C"/>
    <w:rsid w:val="00906BAE"/>
    <w:rsid w:val="0090779F"/>
    <w:rsid w:val="00910AC1"/>
    <w:rsid w:val="009118D7"/>
    <w:rsid w:val="00911F54"/>
    <w:rsid w:val="00913B8B"/>
    <w:rsid w:val="00913FF3"/>
    <w:rsid w:val="00914D38"/>
    <w:rsid w:val="009157DF"/>
    <w:rsid w:val="00916AA4"/>
    <w:rsid w:val="009171DB"/>
    <w:rsid w:val="00921011"/>
    <w:rsid w:val="009212EC"/>
    <w:rsid w:val="0092221F"/>
    <w:rsid w:val="00922B13"/>
    <w:rsid w:val="00922D73"/>
    <w:rsid w:val="00923C2D"/>
    <w:rsid w:val="00923CB1"/>
    <w:rsid w:val="009246A6"/>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4C9B"/>
    <w:rsid w:val="00954E9F"/>
    <w:rsid w:val="009552AB"/>
    <w:rsid w:val="0095581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1398"/>
    <w:rsid w:val="00972810"/>
    <w:rsid w:val="009728BD"/>
    <w:rsid w:val="00972F5F"/>
    <w:rsid w:val="0097405B"/>
    <w:rsid w:val="00974D76"/>
    <w:rsid w:val="009760CC"/>
    <w:rsid w:val="00977A6D"/>
    <w:rsid w:val="00977CD1"/>
    <w:rsid w:val="009803E3"/>
    <w:rsid w:val="00980918"/>
    <w:rsid w:val="00980FD4"/>
    <w:rsid w:val="00981BA1"/>
    <w:rsid w:val="0098236F"/>
    <w:rsid w:val="00983280"/>
    <w:rsid w:val="009833C2"/>
    <w:rsid w:val="009848EF"/>
    <w:rsid w:val="00990046"/>
    <w:rsid w:val="00990982"/>
    <w:rsid w:val="0099098C"/>
    <w:rsid w:val="00992B8F"/>
    <w:rsid w:val="00992F6F"/>
    <w:rsid w:val="00993502"/>
    <w:rsid w:val="0099409C"/>
    <w:rsid w:val="009A2D7E"/>
    <w:rsid w:val="009A368F"/>
    <w:rsid w:val="009A3ECA"/>
    <w:rsid w:val="009A520A"/>
    <w:rsid w:val="009A521B"/>
    <w:rsid w:val="009A57BB"/>
    <w:rsid w:val="009A58A0"/>
    <w:rsid w:val="009B0F02"/>
    <w:rsid w:val="009B3D09"/>
    <w:rsid w:val="009B552B"/>
    <w:rsid w:val="009B5AC5"/>
    <w:rsid w:val="009B7588"/>
    <w:rsid w:val="009B7C71"/>
    <w:rsid w:val="009C08FE"/>
    <w:rsid w:val="009C0E8D"/>
    <w:rsid w:val="009C104F"/>
    <w:rsid w:val="009C10FF"/>
    <w:rsid w:val="009C3790"/>
    <w:rsid w:val="009C39FB"/>
    <w:rsid w:val="009C3ACB"/>
    <w:rsid w:val="009C457F"/>
    <w:rsid w:val="009C45DE"/>
    <w:rsid w:val="009C577A"/>
    <w:rsid w:val="009C68AC"/>
    <w:rsid w:val="009C6B94"/>
    <w:rsid w:val="009C724D"/>
    <w:rsid w:val="009C7E8F"/>
    <w:rsid w:val="009D3D69"/>
    <w:rsid w:val="009D4759"/>
    <w:rsid w:val="009D4892"/>
    <w:rsid w:val="009D54CB"/>
    <w:rsid w:val="009D622E"/>
    <w:rsid w:val="009D769E"/>
    <w:rsid w:val="009D7CE1"/>
    <w:rsid w:val="009E1AA6"/>
    <w:rsid w:val="009E1F88"/>
    <w:rsid w:val="009E3800"/>
    <w:rsid w:val="009E41EE"/>
    <w:rsid w:val="009E5123"/>
    <w:rsid w:val="009E61C8"/>
    <w:rsid w:val="009E724E"/>
    <w:rsid w:val="009E7A24"/>
    <w:rsid w:val="009F18BD"/>
    <w:rsid w:val="009F271C"/>
    <w:rsid w:val="009F3CC2"/>
    <w:rsid w:val="009F4EA4"/>
    <w:rsid w:val="009F5A69"/>
    <w:rsid w:val="009F5D08"/>
    <w:rsid w:val="009F6473"/>
    <w:rsid w:val="00A0159B"/>
    <w:rsid w:val="00A02F41"/>
    <w:rsid w:val="00A03BD2"/>
    <w:rsid w:val="00A042E6"/>
    <w:rsid w:val="00A06E05"/>
    <w:rsid w:val="00A07EA9"/>
    <w:rsid w:val="00A11503"/>
    <w:rsid w:val="00A12A73"/>
    <w:rsid w:val="00A12D35"/>
    <w:rsid w:val="00A15138"/>
    <w:rsid w:val="00A16BEE"/>
    <w:rsid w:val="00A17D70"/>
    <w:rsid w:val="00A17DFA"/>
    <w:rsid w:val="00A21322"/>
    <w:rsid w:val="00A2244E"/>
    <w:rsid w:val="00A23246"/>
    <w:rsid w:val="00A245FE"/>
    <w:rsid w:val="00A25CD8"/>
    <w:rsid w:val="00A263FD"/>
    <w:rsid w:val="00A26AC0"/>
    <w:rsid w:val="00A276C3"/>
    <w:rsid w:val="00A277AF"/>
    <w:rsid w:val="00A27C03"/>
    <w:rsid w:val="00A31F8A"/>
    <w:rsid w:val="00A33248"/>
    <w:rsid w:val="00A33B0E"/>
    <w:rsid w:val="00A33EED"/>
    <w:rsid w:val="00A35AE6"/>
    <w:rsid w:val="00A35FC4"/>
    <w:rsid w:val="00A3620D"/>
    <w:rsid w:val="00A364C7"/>
    <w:rsid w:val="00A36D26"/>
    <w:rsid w:val="00A37EB9"/>
    <w:rsid w:val="00A4060D"/>
    <w:rsid w:val="00A41B3C"/>
    <w:rsid w:val="00A439C3"/>
    <w:rsid w:val="00A46572"/>
    <w:rsid w:val="00A465F3"/>
    <w:rsid w:val="00A46FA8"/>
    <w:rsid w:val="00A46FBC"/>
    <w:rsid w:val="00A478C9"/>
    <w:rsid w:val="00A47DB1"/>
    <w:rsid w:val="00A50654"/>
    <w:rsid w:val="00A50D9E"/>
    <w:rsid w:val="00A5364C"/>
    <w:rsid w:val="00A5382F"/>
    <w:rsid w:val="00A53C35"/>
    <w:rsid w:val="00A53F46"/>
    <w:rsid w:val="00A53F9C"/>
    <w:rsid w:val="00A5482A"/>
    <w:rsid w:val="00A55674"/>
    <w:rsid w:val="00A56651"/>
    <w:rsid w:val="00A56A17"/>
    <w:rsid w:val="00A577A6"/>
    <w:rsid w:val="00A57885"/>
    <w:rsid w:val="00A612FD"/>
    <w:rsid w:val="00A629B9"/>
    <w:rsid w:val="00A6495D"/>
    <w:rsid w:val="00A67471"/>
    <w:rsid w:val="00A676F7"/>
    <w:rsid w:val="00A7068A"/>
    <w:rsid w:val="00A71486"/>
    <w:rsid w:val="00A71C63"/>
    <w:rsid w:val="00A7203F"/>
    <w:rsid w:val="00A722E3"/>
    <w:rsid w:val="00A73268"/>
    <w:rsid w:val="00A7398E"/>
    <w:rsid w:val="00A73BBA"/>
    <w:rsid w:val="00A73F74"/>
    <w:rsid w:val="00A7400D"/>
    <w:rsid w:val="00A74027"/>
    <w:rsid w:val="00A747B8"/>
    <w:rsid w:val="00A74F0A"/>
    <w:rsid w:val="00A75873"/>
    <w:rsid w:val="00A76A3A"/>
    <w:rsid w:val="00A7711F"/>
    <w:rsid w:val="00A77CB3"/>
    <w:rsid w:val="00A80265"/>
    <w:rsid w:val="00A82595"/>
    <w:rsid w:val="00A83CE0"/>
    <w:rsid w:val="00A858F3"/>
    <w:rsid w:val="00A861A4"/>
    <w:rsid w:val="00A865F4"/>
    <w:rsid w:val="00A8728F"/>
    <w:rsid w:val="00A9043B"/>
    <w:rsid w:val="00A91BF6"/>
    <w:rsid w:val="00A92BD9"/>
    <w:rsid w:val="00A94FD1"/>
    <w:rsid w:val="00A9500C"/>
    <w:rsid w:val="00A956FC"/>
    <w:rsid w:val="00A95D18"/>
    <w:rsid w:val="00A96CC9"/>
    <w:rsid w:val="00A96E63"/>
    <w:rsid w:val="00A97A31"/>
    <w:rsid w:val="00AA001C"/>
    <w:rsid w:val="00AA0E21"/>
    <w:rsid w:val="00AA1736"/>
    <w:rsid w:val="00AA3B7A"/>
    <w:rsid w:val="00AA48E3"/>
    <w:rsid w:val="00AA4FEF"/>
    <w:rsid w:val="00AA5928"/>
    <w:rsid w:val="00AA5D5E"/>
    <w:rsid w:val="00AA5E10"/>
    <w:rsid w:val="00AA6650"/>
    <w:rsid w:val="00AA6683"/>
    <w:rsid w:val="00AA6885"/>
    <w:rsid w:val="00AA6D88"/>
    <w:rsid w:val="00AB0F36"/>
    <w:rsid w:val="00AB14FB"/>
    <w:rsid w:val="00AB39B2"/>
    <w:rsid w:val="00AB3EB7"/>
    <w:rsid w:val="00AB63AC"/>
    <w:rsid w:val="00AB770F"/>
    <w:rsid w:val="00AC05F8"/>
    <w:rsid w:val="00AC0DEA"/>
    <w:rsid w:val="00AC22AB"/>
    <w:rsid w:val="00AC3EC2"/>
    <w:rsid w:val="00AC63B8"/>
    <w:rsid w:val="00AC6558"/>
    <w:rsid w:val="00AD0016"/>
    <w:rsid w:val="00AD2D2E"/>
    <w:rsid w:val="00AD3128"/>
    <w:rsid w:val="00AD33F0"/>
    <w:rsid w:val="00AD6894"/>
    <w:rsid w:val="00AD70D1"/>
    <w:rsid w:val="00AE1D06"/>
    <w:rsid w:val="00AE3CF0"/>
    <w:rsid w:val="00AE44D2"/>
    <w:rsid w:val="00AE52DF"/>
    <w:rsid w:val="00AE5871"/>
    <w:rsid w:val="00AE6DE8"/>
    <w:rsid w:val="00AE7210"/>
    <w:rsid w:val="00AF169A"/>
    <w:rsid w:val="00AF1DB6"/>
    <w:rsid w:val="00AF30A2"/>
    <w:rsid w:val="00AF5305"/>
    <w:rsid w:val="00AF56CE"/>
    <w:rsid w:val="00AF6A33"/>
    <w:rsid w:val="00AF7458"/>
    <w:rsid w:val="00B01754"/>
    <w:rsid w:val="00B02587"/>
    <w:rsid w:val="00B04F43"/>
    <w:rsid w:val="00B05204"/>
    <w:rsid w:val="00B06DE8"/>
    <w:rsid w:val="00B10394"/>
    <w:rsid w:val="00B10683"/>
    <w:rsid w:val="00B110B4"/>
    <w:rsid w:val="00B12769"/>
    <w:rsid w:val="00B14F07"/>
    <w:rsid w:val="00B15733"/>
    <w:rsid w:val="00B15739"/>
    <w:rsid w:val="00B17508"/>
    <w:rsid w:val="00B17921"/>
    <w:rsid w:val="00B2080E"/>
    <w:rsid w:val="00B20A3D"/>
    <w:rsid w:val="00B2162F"/>
    <w:rsid w:val="00B21C86"/>
    <w:rsid w:val="00B21CC1"/>
    <w:rsid w:val="00B229A1"/>
    <w:rsid w:val="00B253B3"/>
    <w:rsid w:val="00B25A65"/>
    <w:rsid w:val="00B2624F"/>
    <w:rsid w:val="00B266CE"/>
    <w:rsid w:val="00B2680F"/>
    <w:rsid w:val="00B30A31"/>
    <w:rsid w:val="00B3196A"/>
    <w:rsid w:val="00B31B23"/>
    <w:rsid w:val="00B32692"/>
    <w:rsid w:val="00B32CC1"/>
    <w:rsid w:val="00B34241"/>
    <w:rsid w:val="00B348AC"/>
    <w:rsid w:val="00B34A23"/>
    <w:rsid w:val="00B3639C"/>
    <w:rsid w:val="00B364E1"/>
    <w:rsid w:val="00B3684A"/>
    <w:rsid w:val="00B43601"/>
    <w:rsid w:val="00B43EFE"/>
    <w:rsid w:val="00B44399"/>
    <w:rsid w:val="00B46A3F"/>
    <w:rsid w:val="00B4771C"/>
    <w:rsid w:val="00B50273"/>
    <w:rsid w:val="00B5060B"/>
    <w:rsid w:val="00B50E9F"/>
    <w:rsid w:val="00B529F7"/>
    <w:rsid w:val="00B546A3"/>
    <w:rsid w:val="00B54A86"/>
    <w:rsid w:val="00B56535"/>
    <w:rsid w:val="00B64B8F"/>
    <w:rsid w:val="00B65ED9"/>
    <w:rsid w:val="00B66ACA"/>
    <w:rsid w:val="00B66BFB"/>
    <w:rsid w:val="00B679B7"/>
    <w:rsid w:val="00B67AE8"/>
    <w:rsid w:val="00B70073"/>
    <w:rsid w:val="00B71140"/>
    <w:rsid w:val="00B71EBF"/>
    <w:rsid w:val="00B73404"/>
    <w:rsid w:val="00B74A6F"/>
    <w:rsid w:val="00B74B67"/>
    <w:rsid w:val="00B75E82"/>
    <w:rsid w:val="00B773AD"/>
    <w:rsid w:val="00B80465"/>
    <w:rsid w:val="00B8109A"/>
    <w:rsid w:val="00B8649B"/>
    <w:rsid w:val="00B875FA"/>
    <w:rsid w:val="00B87D40"/>
    <w:rsid w:val="00B90266"/>
    <w:rsid w:val="00B9131A"/>
    <w:rsid w:val="00B9168D"/>
    <w:rsid w:val="00B93EF8"/>
    <w:rsid w:val="00B96614"/>
    <w:rsid w:val="00B96998"/>
    <w:rsid w:val="00B96F26"/>
    <w:rsid w:val="00B972F3"/>
    <w:rsid w:val="00B976E5"/>
    <w:rsid w:val="00BA0435"/>
    <w:rsid w:val="00BA083D"/>
    <w:rsid w:val="00BA1F4F"/>
    <w:rsid w:val="00BA2CED"/>
    <w:rsid w:val="00BA4236"/>
    <w:rsid w:val="00BA49B7"/>
    <w:rsid w:val="00BA4D05"/>
    <w:rsid w:val="00BA5C74"/>
    <w:rsid w:val="00BA6F6C"/>
    <w:rsid w:val="00BB2512"/>
    <w:rsid w:val="00BB2692"/>
    <w:rsid w:val="00BB3EB2"/>
    <w:rsid w:val="00BB57EF"/>
    <w:rsid w:val="00BB5839"/>
    <w:rsid w:val="00BB7C2D"/>
    <w:rsid w:val="00BC21CC"/>
    <w:rsid w:val="00BC311B"/>
    <w:rsid w:val="00BC496C"/>
    <w:rsid w:val="00BC7A4A"/>
    <w:rsid w:val="00BC7B32"/>
    <w:rsid w:val="00BC7B64"/>
    <w:rsid w:val="00BD0B45"/>
    <w:rsid w:val="00BD0FA0"/>
    <w:rsid w:val="00BD205A"/>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C0003F"/>
    <w:rsid w:val="00C00A2A"/>
    <w:rsid w:val="00C00AE4"/>
    <w:rsid w:val="00C00C13"/>
    <w:rsid w:val="00C0194B"/>
    <w:rsid w:val="00C01F72"/>
    <w:rsid w:val="00C02594"/>
    <w:rsid w:val="00C0312A"/>
    <w:rsid w:val="00C0345C"/>
    <w:rsid w:val="00C03940"/>
    <w:rsid w:val="00C05B62"/>
    <w:rsid w:val="00C05BA6"/>
    <w:rsid w:val="00C06321"/>
    <w:rsid w:val="00C063B8"/>
    <w:rsid w:val="00C07C40"/>
    <w:rsid w:val="00C106F8"/>
    <w:rsid w:val="00C11CA2"/>
    <w:rsid w:val="00C12361"/>
    <w:rsid w:val="00C14C39"/>
    <w:rsid w:val="00C154FE"/>
    <w:rsid w:val="00C1675A"/>
    <w:rsid w:val="00C16BFF"/>
    <w:rsid w:val="00C20E9A"/>
    <w:rsid w:val="00C210DB"/>
    <w:rsid w:val="00C21917"/>
    <w:rsid w:val="00C227C6"/>
    <w:rsid w:val="00C22B82"/>
    <w:rsid w:val="00C22EA3"/>
    <w:rsid w:val="00C230B7"/>
    <w:rsid w:val="00C23FA2"/>
    <w:rsid w:val="00C24B7D"/>
    <w:rsid w:val="00C24E35"/>
    <w:rsid w:val="00C26719"/>
    <w:rsid w:val="00C27954"/>
    <w:rsid w:val="00C27F6D"/>
    <w:rsid w:val="00C30165"/>
    <w:rsid w:val="00C32163"/>
    <w:rsid w:val="00C337BC"/>
    <w:rsid w:val="00C33F79"/>
    <w:rsid w:val="00C34260"/>
    <w:rsid w:val="00C35A9A"/>
    <w:rsid w:val="00C36453"/>
    <w:rsid w:val="00C3694E"/>
    <w:rsid w:val="00C37B9E"/>
    <w:rsid w:val="00C41D21"/>
    <w:rsid w:val="00C4230D"/>
    <w:rsid w:val="00C43776"/>
    <w:rsid w:val="00C441D0"/>
    <w:rsid w:val="00C44279"/>
    <w:rsid w:val="00C456D1"/>
    <w:rsid w:val="00C456FF"/>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D9B"/>
    <w:rsid w:val="00C70102"/>
    <w:rsid w:val="00C70A01"/>
    <w:rsid w:val="00C70CB4"/>
    <w:rsid w:val="00C70F12"/>
    <w:rsid w:val="00C72C64"/>
    <w:rsid w:val="00C74322"/>
    <w:rsid w:val="00C74F0E"/>
    <w:rsid w:val="00C755C2"/>
    <w:rsid w:val="00C75C30"/>
    <w:rsid w:val="00C76717"/>
    <w:rsid w:val="00C777CD"/>
    <w:rsid w:val="00C77CE4"/>
    <w:rsid w:val="00C80705"/>
    <w:rsid w:val="00C81262"/>
    <w:rsid w:val="00C812D8"/>
    <w:rsid w:val="00C81F8B"/>
    <w:rsid w:val="00C82185"/>
    <w:rsid w:val="00C82DA3"/>
    <w:rsid w:val="00C851D4"/>
    <w:rsid w:val="00C91623"/>
    <w:rsid w:val="00C918AE"/>
    <w:rsid w:val="00C94662"/>
    <w:rsid w:val="00C9485D"/>
    <w:rsid w:val="00C95BF1"/>
    <w:rsid w:val="00C95FA7"/>
    <w:rsid w:val="00C96DB9"/>
    <w:rsid w:val="00C97565"/>
    <w:rsid w:val="00C97C11"/>
    <w:rsid w:val="00CA02F6"/>
    <w:rsid w:val="00CA0818"/>
    <w:rsid w:val="00CA31AA"/>
    <w:rsid w:val="00CA4780"/>
    <w:rsid w:val="00CA4C83"/>
    <w:rsid w:val="00CA5059"/>
    <w:rsid w:val="00CA5405"/>
    <w:rsid w:val="00CA6837"/>
    <w:rsid w:val="00CA79BB"/>
    <w:rsid w:val="00CB120C"/>
    <w:rsid w:val="00CB1689"/>
    <w:rsid w:val="00CB1F6B"/>
    <w:rsid w:val="00CB2150"/>
    <w:rsid w:val="00CB2429"/>
    <w:rsid w:val="00CB3139"/>
    <w:rsid w:val="00CB3A5C"/>
    <w:rsid w:val="00CB3F01"/>
    <w:rsid w:val="00CB6FFD"/>
    <w:rsid w:val="00CB7610"/>
    <w:rsid w:val="00CC0FC0"/>
    <w:rsid w:val="00CC11A1"/>
    <w:rsid w:val="00CC12EB"/>
    <w:rsid w:val="00CC2273"/>
    <w:rsid w:val="00CC28C8"/>
    <w:rsid w:val="00CC29A4"/>
    <w:rsid w:val="00CC3ADF"/>
    <w:rsid w:val="00CC41DC"/>
    <w:rsid w:val="00CC44C2"/>
    <w:rsid w:val="00CC5AA9"/>
    <w:rsid w:val="00CC7CD6"/>
    <w:rsid w:val="00CD0A6F"/>
    <w:rsid w:val="00CD1B12"/>
    <w:rsid w:val="00CD32B5"/>
    <w:rsid w:val="00CD3AD0"/>
    <w:rsid w:val="00CD536A"/>
    <w:rsid w:val="00CD5917"/>
    <w:rsid w:val="00CD637B"/>
    <w:rsid w:val="00CD7453"/>
    <w:rsid w:val="00CE3021"/>
    <w:rsid w:val="00CE3224"/>
    <w:rsid w:val="00CE3996"/>
    <w:rsid w:val="00CE4A3B"/>
    <w:rsid w:val="00CE4BB3"/>
    <w:rsid w:val="00CE5B9E"/>
    <w:rsid w:val="00CE5C85"/>
    <w:rsid w:val="00CE6F82"/>
    <w:rsid w:val="00CE76D3"/>
    <w:rsid w:val="00CF1133"/>
    <w:rsid w:val="00CF1E1F"/>
    <w:rsid w:val="00CF3506"/>
    <w:rsid w:val="00CF3565"/>
    <w:rsid w:val="00CF39C9"/>
    <w:rsid w:val="00CF4512"/>
    <w:rsid w:val="00CF4FC7"/>
    <w:rsid w:val="00CF56FD"/>
    <w:rsid w:val="00CF5712"/>
    <w:rsid w:val="00CF5DE1"/>
    <w:rsid w:val="00CF60BF"/>
    <w:rsid w:val="00CF71FE"/>
    <w:rsid w:val="00CF7426"/>
    <w:rsid w:val="00CF7F0C"/>
    <w:rsid w:val="00D01CBE"/>
    <w:rsid w:val="00D02353"/>
    <w:rsid w:val="00D03CBE"/>
    <w:rsid w:val="00D045BE"/>
    <w:rsid w:val="00D0679B"/>
    <w:rsid w:val="00D06E45"/>
    <w:rsid w:val="00D10360"/>
    <w:rsid w:val="00D104E3"/>
    <w:rsid w:val="00D1262D"/>
    <w:rsid w:val="00D142E1"/>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70FF"/>
    <w:rsid w:val="00D3023E"/>
    <w:rsid w:val="00D306B1"/>
    <w:rsid w:val="00D30E44"/>
    <w:rsid w:val="00D314F3"/>
    <w:rsid w:val="00D31780"/>
    <w:rsid w:val="00D353C2"/>
    <w:rsid w:val="00D36C62"/>
    <w:rsid w:val="00D37556"/>
    <w:rsid w:val="00D37728"/>
    <w:rsid w:val="00D37EE0"/>
    <w:rsid w:val="00D404EB"/>
    <w:rsid w:val="00D42569"/>
    <w:rsid w:val="00D42780"/>
    <w:rsid w:val="00D43449"/>
    <w:rsid w:val="00D448CD"/>
    <w:rsid w:val="00D45F71"/>
    <w:rsid w:val="00D45FB9"/>
    <w:rsid w:val="00D472F4"/>
    <w:rsid w:val="00D47927"/>
    <w:rsid w:val="00D50DCB"/>
    <w:rsid w:val="00D51411"/>
    <w:rsid w:val="00D52FEE"/>
    <w:rsid w:val="00D534E9"/>
    <w:rsid w:val="00D568BA"/>
    <w:rsid w:val="00D57491"/>
    <w:rsid w:val="00D576E9"/>
    <w:rsid w:val="00D57719"/>
    <w:rsid w:val="00D579B9"/>
    <w:rsid w:val="00D57C7A"/>
    <w:rsid w:val="00D57DCD"/>
    <w:rsid w:val="00D6069C"/>
    <w:rsid w:val="00D61B74"/>
    <w:rsid w:val="00D61BE4"/>
    <w:rsid w:val="00D621C8"/>
    <w:rsid w:val="00D628B0"/>
    <w:rsid w:val="00D63785"/>
    <w:rsid w:val="00D64B0C"/>
    <w:rsid w:val="00D6523D"/>
    <w:rsid w:val="00D7047F"/>
    <w:rsid w:val="00D70DE2"/>
    <w:rsid w:val="00D73AB9"/>
    <w:rsid w:val="00D75C1A"/>
    <w:rsid w:val="00D762E1"/>
    <w:rsid w:val="00D77669"/>
    <w:rsid w:val="00D776C9"/>
    <w:rsid w:val="00D77E21"/>
    <w:rsid w:val="00D80868"/>
    <w:rsid w:val="00D853FF"/>
    <w:rsid w:val="00D8670B"/>
    <w:rsid w:val="00D87323"/>
    <w:rsid w:val="00D9182C"/>
    <w:rsid w:val="00D91D82"/>
    <w:rsid w:val="00D944EF"/>
    <w:rsid w:val="00D963A5"/>
    <w:rsid w:val="00D968A4"/>
    <w:rsid w:val="00D96ABF"/>
    <w:rsid w:val="00D96B65"/>
    <w:rsid w:val="00D96D97"/>
    <w:rsid w:val="00D978B6"/>
    <w:rsid w:val="00D9793D"/>
    <w:rsid w:val="00D979D9"/>
    <w:rsid w:val="00D97CDB"/>
    <w:rsid w:val="00DA0569"/>
    <w:rsid w:val="00DA19CA"/>
    <w:rsid w:val="00DA298C"/>
    <w:rsid w:val="00DA2CB6"/>
    <w:rsid w:val="00DA44B2"/>
    <w:rsid w:val="00DA46D5"/>
    <w:rsid w:val="00DA47CC"/>
    <w:rsid w:val="00DA55D1"/>
    <w:rsid w:val="00DA57E4"/>
    <w:rsid w:val="00DA5A2E"/>
    <w:rsid w:val="00DA5EC5"/>
    <w:rsid w:val="00DA6614"/>
    <w:rsid w:val="00DA7C48"/>
    <w:rsid w:val="00DB11A0"/>
    <w:rsid w:val="00DB7B53"/>
    <w:rsid w:val="00DB7E9A"/>
    <w:rsid w:val="00DC0872"/>
    <w:rsid w:val="00DC0A3B"/>
    <w:rsid w:val="00DC1520"/>
    <w:rsid w:val="00DC1541"/>
    <w:rsid w:val="00DC1FD8"/>
    <w:rsid w:val="00DC2C96"/>
    <w:rsid w:val="00DC5AFB"/>
    <w:rsid w:val="00DC6C3E"/>
    <w:rsid w:val="00DD0A54"/>
    <w:rsid w:val="00DD131B"/>
    <w:rsid w:val="00DD30A5"/>
    <w:rsid w:val="00DD45FF"/>
    <w:rsid w:val="00DD47F4"/>
    <w:rsid w:val="00DD4908"/>
    <w:rsid w:val="00DD4FA0"/>
    <w:rsid w:val="00DD537E"/>
    <w:rsid w:val="00DD54AD"/>
    <w:rsid w:val="00DD6744"/>
    <w:rsid w:val="00DE0F54"/>
    <w:rsid w:val="00DE148A"/>
    <w:rsid w:val="00DE1582"/>
    <w:rsid w:val="00DE174E"/>
    <w:rsid w:val="00DE2026"/>
    <w:rsid w:val="00DE2B68"/>
    <w:rsid w:val="00DE34E3"/>
    <w:rsid w:val="00DE661F"/>
    <w:rsid w:val="00DF34F6"/>
    <w:rsid w:val="00DF391F"/>
    <w:rsid w:val="00DF3B2A"/>
    <w:rsid w:val="00DF4169"/>
    <w:rsid w:val="00DF476A"/>
    <w:rsid w:val="00DF4F9B"/>
    <w:rsid w:val="00DF589B"/>
    <w:rsid w:val="00DF6FC1"/>
    <w:rsid w:val="00DF7C6F"/>
    <w:rsid w:val="00E01C44"/>
    <w:rsid w:val="00E02D34"/>
    <w:rsid w:val="00E053DD"/>
    <w:rsid w:val="00E05A51"/>
    <w:rsid w:val="00E05E39"/>
    <w:rsid w:val="00E06751"/>
    <w:rsid w:val="00E07114"/>
    <w:rsid w:val="00E079F9"/>
    <w:rsid w:val="00E07D73"/>
    <w:rsid w:val="00E11AD8"/>
    <w:rsid w:val="00E11D7E"/>
    <w:rsid w:val="00E12049"/>
    <w:rsid w:val="00E12ACE"/>
    <w:rsid w:val="00E12F74"/>
    <w:rsid w:val="00E154B4"/>
    <w:rsid w:val="00E15509"/>
    <w:rsid w:val="00E15CF1"/>
    <w:rsid w:val="00E16D45"/>
    <w:rsid w:val="00E1719A"/>
    <w:rsid w:val="00E2042D"/>
    <w:rsid w:val="00E209F9"/>
    <w:rsid w:val="00E234BF"/>
    <w:rsid w:val="00E258CF"/>
    <w:rsid w:val="00E30557"/>
    <w:rsid w:val="00E32F3B"/>
    <w:rsid w:val="00E348DD"/>
    <w:rsid w:val="00E35151"/>
    <w:rsid w:val="00E3661F"/>
    <w:rsid w:val="00E367A5"/>
    <w:rsid w:val="00E36F5E"/>
    <w:rsid w:val="00E37DDD"/>
    <w:rsid w:val="00E37E69"/>
    <w:rsid w:val="00E4092C"/>
    <w:rsid w:val="00E42E87"/>
    <w:rsid w:val="00E42F31"/>
    <w:rsid w:val="00E43CB6"/>
    <w:rsid w:val="00E43CDB"/>
    <w:rsid w:val="00E43F0C"/>
    <w:rsid w:val="00E464A4"/>
    <w:rsid w:val="00E470F2"/>
    <w:rsid w:val="00E47AAC"/>
    <w:rsid w:val="00E5078A"/>
    <w:rsid w:val="00E50838"/>
    <w:rsid w:val="00E5218D"/>
    <w:rsid w:val="00E5414C"/>
    <w:rsid w:val="00E553E3"/>
    <w:rsid w:val="00E562F3"/>
    <w:rsid w:val="00E563BE"/>
    <w:rsid w:val="00E56545"/>
    <w:rsid w:val="00E60D1F"/>
    <w:rsid w:val="00E61638"/>
    <w:rsid w:val="00E633BF"/>
    <w:rsid w:val="00E651E9"/>
    <w:rsid w:val="00E66F3C"/>
    <w:rsid w:val="00E71082"/>
    <w:rsid w:val="00E713AD"/>
    <w:rsid w:val="00E717D7"/>
    <w:rsid w:val="00E721E5"/>
    <w:rsid w:val="00E7220C"/>
    <w:rsid w:val="00E72B7D"/>
    <w:rsid w:val="00E735BC"/>
    <w:rsid w:val="00E73C12"/>
    <w:rsid w:val="00E73E89"/>
    <w:rsid w:val="00E77E08"/>
    <w:rsid w:val="00E803D1"/>
    <w:rsid w:val="00E811EB"/>
    <w:rsid w:val="00E82909"/>
    <w:rsid w:val="00E83883"/>
    <w:rsid w:val="00E83CA5"/>
    <w:rsid w:val="00E83EC9"/>
    <w:rsid w:val="00E841C0"/>
    <w:rsid w:val="00E84885"/>
    <w:rsid w:val="00E854F7"/>
    <w:rsid w:val="00E8552F"/>
    <w:rsid w:val="00E85E88"/>
    <w:rsid w:val="00E861AD"/>
    <w:rsid w:val="00E86CB7"/>
    <w:rsid w:val="00E87373"/>
    <w:rsid w:val="00E87E1F"/>
    <w:rsid w:val="00E87E22"/>
    <w:rsid w:val="00E900EA"/>
    <w:rsid w:val="00E91CEF"/>
    <w:rsid w:val="00E91DA7"/>
    <w:rsid w:val="00E920B6"/>
    <w:rsid w:val="00E92FD8"/>
    <w:rsid w:val="00E93398"/>
    <w:rsid w:val="00E935B1"/>
    <w:rsid w:val="00E95F2F"/>
    <w:rsid w:val="00E96BC7"/>
    <w:rsid w:val="00E975BD"/>
    <w:rsid w:val="00EA3BD4"/>
    <w:rsid w:val="00EA3C86"/>
    <w:rsid w:val="00EA4361"/>
    <w:rsid w:val="00EA597A"/>
    <w:rsid w:val="00EA59A4"/>
    <w:rsid w:val="00EA5F2A"/>
    <w:rsid w:val="00EA5F59"/>
    <w:rsid w:val="00EA68A9"/>
    <w:rsid w:val="00EA6925"/>
    <w:rsid w:val="00EA6B0D"/>
    <w:rsid w:val="00EB0215"/>
    <w:rsid w:val="00EB063E"/>
    <w:rsid w:val="00EB0EE4"/>
    <w:rsid w:val="00EB1994"/>
    <w:rsid w:val="00EB2B50"/>
    <w:rsid w:val="00EB4B46"/>
    <w:rsid w:val="00EB695A"/>
    <w:rsid w:val="00EB6ADB"/>
    <w:rsid w:val="00EB73DA"/>
    <w:rsid w:val="00EB7E3D"/>
    <w:rsid w:val="00EC01EF"/>
    <w:rsid w:val="00EC02CC"/>
    <w:rsid w:val="00EC1C08"/>
    <w:rsid w:val="00EC2B98"/>
    <w:rsid w:val="00EC58F4"/>
    <w:rsid w:val="00EC7D54"/>
    <w:rsid w:val="00EC7EC9"/>
    <w:rsid w:val="00EC7F72"/>
    <w:rsid w:val="00ED0F9F"/>
    <w:rsid w:val="00ED1242"/>
    <w:rsid w:val="00ED3225"/>
    <w:rsid w:val="00ED36A8"/>
    <w:rsid w:val="00ED3E8C"/>
    <w:rsid w:val="00ED638E"/>
    <w:rsid w:val="00ED6631"/>
    <w:rsid w:val="00ED68AD"/>
    <w:rsid w:val="00EE02AC"/>
    <w:rsid w:val="00EE03CA"/>
    <w:rsid w:val="00EE24FC"/>
    <w:rsid w:val="00EE2E3C"/>
    <w:rsid w:val="00EE3246"/>
    <w:rsid w:val="00EE3E3D"/>
    <w:rsid w:val="00EE50CF"/>
    <w:rsid w:val="00EE6C8F"/>
    <w:rsid w:val="00EE75D9"/>
    <w:rsid w:val="00EF03F7"/>
    <w:rsid w:val="00EF11ED"/>
    <w:rsid w:val="00EF1658"/>
    <w:rsid w:val="00EF1A67"/>
    <w:rsid w:val="00EF21B1"/>
    <w:rsid w:val="00EF3D3B"/>
    <w:rsid w:val="00EF40D0"/>
    <w:rsid w:val="00EF451C"/>
    <w:rsid w:val="00EF557A"/>
    <w:rsid w:val="00EF586A"/>
    <w:rsid w:val="00EF5B5B"/>
    <w:rsid w:val="00EF65AA"/>
    <w:rsid w:val="00EF69DD"/>
    <w:rsid w:val="00EF7879"/>
    <w:rsid w:val="00F0312D"/>
    <w:rsid w:val="00F038D1"/>
    <w:rsid w:val="00F05563"/>
    <w:rsid w:val="00F05B50"/>
    <w:rsid w:val="00F10C60"/>
    <w:rsid w:val="00F1288F"/>
    <w:rsid w:val="00F13182"/>
    <w:rsid w:val="00F14273"/>
    <w:rsid w:val="00F14382"/>
    <w:rsid w:val="00F15251"/>
    <w:rsid w:val="00F15263"/>
    <w:rsid w:val="00F1534A"/>
    <w:rsid w:val="00F1545D"/>
    <w:rsid w:val="00F16009"/>
    <w:rsid w:val="00F1690D"/>
    <w:rsid w:val="00F172C7"/>
    <w:rsid w:val="00F21031"/>
    <w:rsid w:val="00F2590C"/>
    <w:rsid w:val="00F2595F"/>
    <w:rsid w:val="00F25B83"/>
    <w:rsid w:val="00F25CD1"/>
    <w:rsid w:val="00F26F55"/>
    <w:rsid w:val="00F27893"/>
    <w:rsid w:val="00F27A58"/>
    <w:rsid w:val="00F27A98"/>
    <w:rsid w:val="00F31E7D"/>
    <w:rsid w:val="00F32067"/>
    <w:rsid w:val="00F35DD8"/>
    <w:rsid w:val="00F369A8"/>
    <w:rsid w:val="00F37AF6"/>
    <w:rsid w:val="00F37B07"/>
    <w:rsid w:val="00F37EF4"/>
    <w:rsid w:val="00F403D7"/>
    <w:rsid w:val="00F41682"/>
    <w:rsid w:val="00F41DD9"/>
    <w:rsid w:val="00F420F8"/>
    <w:rsid w:val="00F42681"/>
    <w:rsid w:val="00F437E9"/>
    <w:rsid w:val="00F448F6"/>
    <w:rsid w:val="00F4670F"/>
    <w:rsid w:val="00F478F5"/>
    <w:rsid w:val="00F47D7C"/>
    <w:rsid w:val="00F47E51"/>
    <w:rsid w:val="00F5003D"/>
    <w:rsid w:val="00F50F71"/>
    <w:rsid w:val="00F53770"/>
    <w:rsid w:val="00F54EB9"/>
    <w:rsid w:val="00F56287"/>
    <w:rsid w:val="00F5636F"/>
    <w:rsid w:val="00F567E7"/>
    <w:rsid w:val="00F62811"/>
    <w:rsid w:val="00F639C7"/>
    <w:rsid w:val="00F63AEA"/>
    <w:rsid w:val="00F64040"/>
    <w:rsid w:val="00F641C4"/>
    <w:rsid w:val="00F64594"/>
    <w:rsid w:val="00F6547F"/>
    <w:rsid w:val="00F676B8"/>
    <w:rsid w:val="00F67B17"/>
    <w:rsid w:val="00F70002"/>
    <w:rsid w:val="00F709E8"/>
    <w:rsid w:val="00F71F7B"/>
    <w:rsid w:val="00F749FF"/>
    <w:rsid w:val="00F76212"/>
    <w:rsid w:val="00F7681D"/>
    <w:rsid w:val="00F76BF6"/>
    <w:rsid w:val="00F7756E"/>
    <w:rsid w:val="00F80060"/>
    <w:rsid w:val="00F82EE7"/>
    <w:rsid w:val="00F846C0"/>
    <w:rsid w:val="00F85078"/>
    <w:rsid w:val="00F859C8"/>
    <w:rsid w:val="00F85D9E"/>
    <w:rsid w:val="00F862BE"/>
    <w:rsid w:val="00F8675C"/>
    <w:rsid w:val="00F90258"/>
    <w:rsid w:val="00F90C36"/>
    <w:rsid w:val="00F910CE"/>
    <w:rsid w:val="00F91FA3"/>
    <w:rsid w:val="00F921EB"/>
    <w:rsid w:val="00F943BE"/>
    <w:rsid w:val="00F955DE"/>
    <w:rsid w:val="00FA1858"/>
    <w:rsid w:val="00FA3053"/>
    <w:rsid w:val="00FA30DE"/>
    <w:rsid w:val="00FA38C9"/>
    <w:rsid w:val="00FA6093"/>
    <w:rsid w:val="00FA7483"/>
    <w:rsid w:val="00FA77BA"/>
    <w:rsid w:val="00FB09AE"/>
    <w:rsid w:val="00FB0CEE"/>
    <w:rsid w:val="00FB5AAE"/>
    <w:rsid w:val="00FB5B67"/>
    <w:rsid w:val="00FB5CD2"/>
    <w:rsid w:val="00FB65B9"/>
    <w:rsid w:val="00FC1306"/>
    <w:rsid w:val="00FC2F24"/>
    <w:rsid w:val="00FC6027"/>
    <w:rsid w:val="00FC7A2E"/>
    <w:rsid w:val="00FD0935"/>
    <w:rsid w:val="00FD150A"/>
    <w:rsid w:val="00FD2AFF"/>
    <w:rsid w:val="00FD5333"/>
    <w:rsid w:val="00FD5C47"/>
    <w:rsid w:val="00FD7080"/>
    <w:rsid w:val="00FE113F"/>
    <w:rsid w:val="00FE1554"/>
    <w:rsid w:val="00FE156B"/>
    <w:rsid w:val="00FE2B83"/>
    <w:rsid w:val="00FE2D97"/>
    <w:rsid w:val="00FE3849"/>
    <w:rsid w:val="00FE4DE0"/>
    <w:rsid w:val="00FE5276"/>
    <w:rsid w:val="00FE617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C4504-C3BB-4F11-AF2F-78D04D1B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7230</Words>
  <Characters>39766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Reglamento de Remocion de Consejeras y Consejeros Distritales IETAM</vt:lpstr>
    </vt:vector>
  </TitlesOfParts>
  <Company>periodico</Company>
  <LinksUpToDate>false</LinksUpToDate>
  <CharactersWithSpaces>46903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Remocion de Consejeras y Consejeros Distritales IETAM</dc:title>
  <dc:creator>Usuario</dc:creator>
  <cp:lastModifiedBy>Usuario</cp:lastModifiedBy>
  <cp:revision>2</cp:revision>
  <cp:lastPrinted>2022-10-27T19:53:00Z</cp:lastPrinted>
  <dcterms:created xsi:type="dcterms:W3CDTF">2022-10-27T19:55:00Z</dcterms:created>
  <dcterms:modified xsi:type="dcterms:W3CDTF">2022-10-27T19:55:00Z</dcterms:modified>
</cp:coreProperties>
</file>